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22CE" w14:textId="77777777" w:rsidR="00B96AB5" w:rsidRPr="00C7002F" w:rsidRDefault="00B96AB5" w:rsidP="00B96AB5">
      <w:pPr>
        <w:pStyle w:val="paragraph"/>
        <w:spacing w:before="0" w:beforeAutospacing="0" w:after="0" w:afterAutospacing="0"/>
        <w:jc w:val="center"/>
        <w:textAlignment w:val="baseline"/>
        <w:rPr>
          <w:rFonts w:ascii="Segoe UI" w:hAnsi="Segoe UI" w:cs="Segoe UI"/>
          <w:color w:val="000000" w:themeColor="text1"/>
          <w:sz w:val="28"/>
          <w:szCs w:val="28"/>
        </w:rPr>
      </w:pPr>
      <w:r w:rsidRPr="00C7002F">
        <w:rPr>
          <w:rStyle w:val="normaltextrun"/>
          <w:b/>
          <w:bCs/>
          <w:i/>
          <w:iCs/>
          <w:color w:val="000000" w:themeColor="text1"/>
          <w:sz w:val="28"/>
          <w:szCs w:val="28"/>
        </w:rPr>
        <w:t>Designing Effective Teaching and Significant Learning </w:t>
      </w:r>
      <w:r w:rsidRPr="00C7002F">
        <w:rPr>
          <w:rStyle w:val="scxw130212990"/>
          <w:color w:val="000000" w:themeColor="text1"/>
          <w:sz w:val="28"/>
          <w:szCs w:val="28"/>
        </w:rPr>
        <w:t> </w:t>
      </w:r>
      <w:r w:rsidRPr="00C7002F">
        <w:rPr>
          <w:color w:val="000000" w:themeColor="text1"/>
          <w:sz w:val="28"/>
          <w:szCs w:val="28"/>
        </w:rPr>
        <w:br/>
      </w:r>
      <w:r w:rsidRPr="00C7002F">
        <w:rPr>
          <w:rStyle w:val="eop"/>
          <w:color w:val="000000" w:themeColor="text1"/>
          <w:sz w:val="28"/>
          <w:szCs w:val="28"/>
        </w:rPr>
        <w:t> </w:t>
      </w:r>
    </w:p>
    <w:p w14:paraId="27B31BBE" w14:textId="77777777" w:rsidR="00B96AB5" w:rsidRPr="00C7002F" w:rsidRDefault="00B96AB5" w:rsidP="00B96AB5">
      <w:pPr>
        <w:pStyle w:val="paragraph"/>
        <w:spacing w:before="0" w:beforeAutospacing="0" w:after="0" w:afterAutospacing="0"/>
        <w:jc w:val="center"/>
        <w:textAlignment w:val="baseline"/>
        <w:rPr>
          <w:rFonts w:ascii="Segoe UI" w:hAnsi="Segoe UI" w:cs="Segoe UI"/>
          <w:color w:val="000000" w:themeColor="text1"/>
          <w:sz w:val="18"/>
          <w:szCs w:val="18"/>
        </w:rPr>
      </w:pPr>
      <w:r w:rsidRPr="00C7002F">
        <w:rPr>
          <w:rStyle w:val="normaltextrun"/>
          <w:b/>
          <w:bCs/>
          <w:color w:val="000000" w:themeColor="text1"/>
        </w:rPr>
        <w:t>Table of Contents</w:t>
      </w:r>
      <w:r w:rsidRPr="00C7002F">
        <w:rPr>
          <w:rStyle w:val="eop"/>
          <w:color w:val="000000" w:themeColor="text1"/>
        </w:rPr>
        <w:t> </w:t>
      </w:r>
    </w:p>
    <w:p w14:paraId="1D3C18E0" w14:textId="77777777" w:rsidR="00B96AB5" w:rsidRPr="00C7002F" w:rsidRDefault="00B96AB5" w:rsidP="00B96AB5">
      <w:pPr>
        <w:pStyle w:val="paragraph"/>
        <w:spacing w:before="0" w:beforeAutospacing="0" w:after="0" w:afterAutospacing="0"/>
        <w:jc w:val="center"/>
        <w:textAlignment w:val="baseline"/>
        <w:rPr>
          <w:rFonts w:ascii="Segoe UI" w:hAnsi="Segoe UI" w:cs="Segoe UI"/>
          <w:color w:val="000000" w:themeColor="text1"/>
          <w:sz w:val="18"/>
          <w:szCs w:val="18"/>
        </w:rPr>
      </w:pPr>
      <w:r w:rsidRPr="00C7002F">
        <w:rPr>
          <w:rStyle w:val="eop"/>
          <w:color w:val="000000" w:themeColor="text1"/>
        </w:rPr>
        <w:t> </w:t>
      </w:r>
    </w:p>
    <w:p w14:paraId="40CCB897" w14:textId="77777777" w:rsidR="00933748" w:rsidRPr="00C7002F" w:rsidRDefault="00933748" w:rsidP="00B96AB5">
      <w:pPr>
        <w:pStyle w:val="paragraph"/>
        <w:spacing w:before="0" w:beforeAutospacing="0" w:after="0" w:afterAutospacing="0"/>
        <w:jc w:val="center"/>
        <w:textAlignment w:val="baseline"/>
        <w:rPr>
          <w:rStyle w:val="normaltextrun"/>
          <w:b/>
          <w:bCs/>
          <w:color w:val="000000" w:themeColor="text1"/>
        </w:rPr>
      </w:pPr>
    </w:p>
    <w:p w14:paraId="3BDF6509" w14:textId="77777777" w:rsidR="00933748" w:rsidRPr="00C7002F" w:rsidRDefault="00933748" w:rsidP="00B96AB5">
      <w:pPr>
        <w:pStyle w:val="paragraph"/>
        <w:spacing w:before="0" w:beforeAutospacing="0" w:after="0" w:afterAutospacing="0"/>
        <w:textAlignment w:val="baseline"/>
        <w:rPr>
          <w:rStyle w:val="normaltextrun"/>
          <w:b/>
          <w:bCs/>
          <w:color w:val="000000" w:themeColor="text1"/>
        </w:rPr>
      </w:pPr>
    </w:p>
    <w:p w14:paraId="4EE229DE" w14:textId="052FCB9C" w:rsidR="00933748" w:rsidRPr="00C7002F" w:rsidRDefault="00933748" w:rsidP="00B96AB5">
      <w:pPr>
        <w:pStyle w:val="paragraph"/>
        <w:spacing w:before="0" w:beforeAutospacing="0" w:after="0" w:afterAutospacing="0"/>
        <w:textAlignment w:val="baseline"/>
        <w:rPr>
          <w:rStyle w:val="normaltextrun"/>
          <w:b/>
          <w:bCs/>
          <w:color w:val="000000" w:themeColor="text1"/>
        </w:rPr>
      </w:pPr>
      <w:r w:rsidRPr="00C7002F">
        <w:rPr>
          <w:rStyle w:val="normaltextrun"/>
          <w:b/>
          <w:bCs/>
          <w:color w:val="000000" w:themeColor="text1"/>
        </w:rPr>
        <w:t>F</w:t>
      </w:r>
      <w:r w:rsidR="00F476EB" w:rsidRPr="00C7002F">
        <w:rPr>
          <w:rStyle w:val="normaltextrun"/>
          <w:b/>
          <w:bCs/>
          <w:color w:val="000000" w:themeColor="text1"/>
        </w:rPr>
        <w:t>OREWORD</w:t>
      </w:r>
      <w:r w:rsidRPr="00C7002F">
        <w:rPr>
          <w:rStyle w:val="normaltextrun"/>
          <w:b/>
          <w:bCs/>
          <w:color w:val="000000" w:themeColor="text1"/>
        </w:rPr>
        <w:t xml:space="preserve"> by Dee Fink</w:t>
      </w:r>
      <w:r w:rsidR="00E03259" w:rsidRPr="00C7002F">
        <w:rPr>
          <w:rStyle w:val="normaltextrun"/>
          <w:b/>
          <w:bCs/>
          <w:color w:val="000000" w:themeColor="text1"/>
        </w:rPr>
        <w:t>, Ph.D.</w:t>
      </w:r>
    </w:p>
    <w:p w14:paraId="19DF5CDF" w14:textId="77777777" w:rsidR="00C7002F" w:rsidRPr="00C7002F" w:rsidRDefault="00C7002F" w:rsidP="00B96AB5">
      <w:pPr>
        <w:pStyle w:val="paragraph"/>
        <w:spacing w:before="0" w:beforeAutospacing="0" w:after="0" w:afterAutospacing="0"/>
        <w:textAlignment w:val="baseline"/>
        <w:rPr>
          <w:rStyle w:val="normaltextrun"/>
          <w:b/>
          <w:bCs/>
          <w:color w:val="000000" w:themeColor="text1"/>
        </w:rPr>
      </w:pPr>
    </w:p>
    <w:p w14:paraId="4936687C" w14:textId="09C494F1" w:rsidR="00933748" w:rsidRPr="00123114" w:rsidRDefault="00F476EB" w:rsidP="00933748">
      <w:pPr>
        <w:pStyle w:val="paragraph"/>
        <w:spacing w:before="0" w:beforeAutospacing="0" w:after="0" w:afterAutospacing="0"/>
        <w:textAlignment w:val="baseline"/>
        <w:rPr>
          <w:rStyle w:val="normaltextrun"/>
          <w:b/>
          <w:bCs/>
          <w:color w:val="000000" w:themeColor="text1"/>
        </w:rPr>
      </w:pPr>
      <w:r w:rsidRPr="00C7002F">
        <w:rPr>
          <w:rStyle w:val="normaltextrun"/>
          <w:b/>
          <w:bCs/>
          <w:color w:val="000000" w:themeColor="text1"/>
        </w:rPr>
        <w:t>PREFACE</w:t>
      </w:r>
    </w:p>
    <w:p w14:paraId="5314A32C" w14:textId="7BA3A5DD" w:rsidR="00933748" w:rsidRPr="00C7002F" w:rsidRDefault="00933748" w:rsidP="00933748">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i/>
          <w:iCs/>
          <w:color w:val="000000" w:themeColor="text1"/>
        </w:rPr>
        <w:t>This orientation will help the reader get the most from this book by clarifying the format and the purpose. Background about the authors and their work in teaching, administration and faculty development is provided. </w:t>
      </w:r>
      <w:r w:rsidRPr="00C7002F">
        <w:rPr>
          <w:rStyle w:val="eop"/>
          <w:color w:val="000000" w:themeColor="text1"/>
        </w:rPr>
        <w:t> </w:t>
      </w:r>
    </w:p>
    <w:p w14:paraId="7B0D94DC" w14:textId="77777777" w:rsidR="00933748" w:rsidRPr="00C7002F" w:rsidRDefault="00933748" w:rsidP="00B96AB5">
      <w:pPr>
        <w:pStyle w:val="paragraph"/>
        <w:spacing w:before="0" w:beforeAutospacing="0" w:after="0" w:afterAutospacing="0"/>
        <w:textAlignment w:val="baseline"/>
        <w:rPr>
          <w:rStyle w:val="normaltextrun"/>
          <w:b/>
          <w:bCs/>
          <w:color w:val="000000" w:themeColor="text1"/>
        </w:rPr>
      </w:pPr>
    </w:p>
    <w:p w14:paraId="189DF0D6" w14:textId="7E2CF151" w:rsidR="00933748" w:rsidRPr="00C7002F" w:rsidRDefault="00933748" w:rsidP="00B96AB5">
      <w:pPr>
        <w:pStyle w:val="paragraph"/>
        <w:spacing w:before="0" w:beforeAutospacing="0" w:after="0" w:afterAutospacing="0"/>
        <w:textAlignment w:val="baseline"/>
        <w:rPr>
          <w:rStyle w:val="normaltextrun"/>
          <w:b/>
          <w:bCs/>
          <w:color w:val="000000" w:themeColor="text1"/>
        </w:rPr>
      </w:pPr>
    </w:p>
    <w:p w14:paraId="1D32BDBE" w14:textId="1D403517" w:rsidR="00933748" w:rsidRPr="00C7002F" w:rsidRDefault="00933748" w:rsidP="00B96AB5">
      <w:pPr>
        <w:pStyle w:val="paragraph"/>
        <w:spacing w:before="0" w:beforeAutospacing="0" w:after="0" w:afterAutospacing="0"/>
        <w:textAlignment w:val="baseline"/>
        <w:rPr>
          <w:rStyle w:val="normaltextrun"/>
          <w:b/>
          <w:bCs/>
          <w:color w:val="000000" w:themeColor="text1"/>
        </w:rPr>
      </w:pPr>
      <w:r w:rsidRPr="00C7002F">
        <w:rPr>
          <w:rStyle w:val="normaltextrun"/>
          <w:b/>
          <w:bCs/>
          <w:color w:val="000000" w:themeColor="text1"/>
        </w:rPr>
        <w:t>A</w:t>
      </w:r>
      <w:r w:rsidR="00F476EB" w:rsidRPr="00C7002F">
        <w:rPr>
          <w:rStyle w:val="normaltextrun"/>
          <w:b/>
          <w:bCs/>
          <w:color w:val="000000" w:themeColor="text1"/>
        </w:rPr>
        <w:t>CKNOWLEDGMENTS</w:t>
      </w:r>
    </w:p>
    <w:p w14:paraId="4B8A0D97" w14:textId="77777777" w:rsidR="00C7002F" w:rsidRPr="00C7002F" w:rsidRDefault="00C7002F" w:rsidP="00B96AB5">
      <w:pPr>
        <w:pStyle w:val="paragraph"/>
        <w:spacing w:before="0" w:beforeAutospacing="0" w:after="0" w:afterAutospacing="0"/>
        <w:textAlignment w:val="baseline"/>
        <w:rPr>
          <w:rStyle w:val="normaltextrun"/>
          <w:b/>
          <w:bCs/>
          <w:color w:val="000000" w:themeColor="text1"/>
        </w:rPr>
      </w:pPr>
    </w:p>
    <w:p w14:paraId="6309C86C" w14:textId="77777777" w:rsidR="00F476EB" w:rsidRPr="00C7002F" w:rsidRDefault="00F476EB" w:rsidP="00B96AB5">
      <w:pPr>
        <w:pStyle w:val="paragraph"/>
        <w:spacing w:before="0" w:beforeAutospacing="0" w:after="0" w:afterAutospacing="0"/>
        <w:textAlignment w:val="baseline"/>
        <w:rPr>
          <w:rStyle w:val="normaltextrun"/>
          <w:b/>
          <w:bCs/>
          <w:color w:val="000000" w:themeColor="text1"/>
        </w:rPr>
      </w:pPr>
    </w:p>
    <w:p w14:paraId="1A7D76D5" w14:textId="77777777" w:rsidR="00F476EB" w:rsidRPr="00C7002F" w:rsidRDefault="00F476EB" w:rsidP="00F476EB">
      <w:pPr>
        <w:pStyle w:val="paragraph"/>
        <w:spacing w:before="0" w:beforeAutospacing="0" w:after="0" w:afterAutospacing="0"/>
        <w:jc w:val="center"/>
        <w:textAlignment w:val="baseline"/>
        <w:rPr>
          <w:rFonts w:ascii="Segoe UI" w:hAnsi="Segoe UI" w:cs="Segoe UI"/>
          <w:color w:val="000000" w:themeColor="text1"/>
          <w:sz w:val="28"/>
          <w:szCs w:val="28"/>
        </w:rPr>
      </w:pPr>
      <w:r w:rsidRPr="00C7002F">
        <w:rPr>
          <w:rStyle w:val="normaltextrun"/>
          <w:b/>
          <w:bCs/>
          <w:color w:val="000000" w:themeColor="text1"/>
          <w:sz w:val="28"/>
          <w:szCs w:val="28"/>
        </w:rPr>
        <w:t>Starting</w:t>
      </w:r>
      <w:r w:rsidRPr="00C7002F">
        <w:rPr>
          <w:rStyle w:val="eop"/>
          <w:color w:val="000000" w:themeColor="text1"/>
          <w:sz w:val="28"/>
          <w:szCs w:val="28"/>
        </w:rPr>
        <w:t> </w:t>
      </w:r>
    </w:p>
    <w:p w14:paraId="0ADE6E6B" w14:textId="77777777" w:rsidR="00933748" w:rsidRPr="00C7002F" w:rsidRDefault="00933748" w:rsidP="00B96AB5">
      <w:pPr>
        <w:pStyle w:val="paragraph"/>
        <w:spacing w:before="0" w:beforeAutospacing="0" w:after="0" w:afterAutospacing="0"/>
        <w:textAlignment w:val="baseline"/>
        <w:rPr>
          <w:rStyle w:val="normaltextrun"/>
          <w:b/>
          <w:bCs/>
          <w:color w:val="000000" w:themeColor="text1"/>
        </w:rPr>
      </w:pPr>
    </w:p>
    <w:p w14:paraId="76C6EAD7" w14:textId="4751B402" w:rsidR="00B96AB5" w:rsidRPr="00C7002F" w:rsidRDefault="00B96AB5" w:rsidP="00B96AB5">
      <w:pPr>
        <w:pStyle w:val="paragraph"/>
        <w:spacing w:before="0" w:beforeAutospacing="0" w:after="0" w:afterAutospacing="0"/>
        <w:textAlignment w:val="baseline"/>
        <w:rPr>
          <w:rFonts w:ascii="Segoe UI" w:hAnsi="Segoe UI" w:cs="Segoe UI"/>
          <w:b/>
          <w:color w:val="000000" w:themeColor="text1"/>
          <w:sz w:val="18"/>
          <w:szCs w:val="18"/>
        </w:rPr>
      </w:pPr>
      <w:r w:rsidRPr="00C7002F">
        <w:rPr>
          <w:rStyle w:val="normaltextrun"/>
          <w:b/>
          <w:bCs/>
          <w:color w:val="000000" w:themeColor="text1"/>
        </w:rPr>
        <w:t xml:space="preserve">Chapter </w:t>
      </w:r>
      <w:r w:rsidR="00933748" w:rsidRPr="00C7002F">
        <w:rPr>
          <w:rStyle w:val="normaltextrun"/>
          <w:b/>
          <w:bCs/>
          <w:color w:val="000000" w:themeColor="text1"/>
        </w:rPr>
        <w:t>1</w:t>
      </w:r>
      <w:r w:rsidRPr="00C7002F">
        <w:rPr>
          <w:rStyle w:val="normaltextrun"/>
          <w:b/>
          <w:bCs/>
          <w:color w:val="000000" w:themeColor="text1"/>
        </w:rPr>
        <w:t>: </w:t>
      </w:r>
      <w:r w:rsidR="00933748" w:rsidRPr="00C7002F">
        <w:rPr>
          <w:rStyle w:val="normaltextrun"/>
          <w:b/>
          <w:bCs/>
          <w:color w:val="000000" w:themeColor="text1"/>
        </w:rPr>
        <w:t>Preparing for Your Course Design</w:t>
      </w:r>
    </w:p>
    <w:p w14:paraId="49EF19E4" w14:textId="7981DFBE" w:rsidR="00933748" w:rsidRPr="00C7002F" w:rsidRDefault="00933748" w:rsidP="00B96AB5">
      <w:pPr>
        <w:pStyle w:val="paragraph"/>
        <w:spacing w:before="0" w:beforeAutospacing="0" w:after="0" w:afterAutospacing="0"/>
        <w:textAlignment w:val="baseline"/>
        <w:rPr>
          <w:rStyle w:val="normaltextrun"/>
          <w:i/>
          <w:iCs/>
          <w:color w:val="000000" w:themeColor="text1"/>
        </w:rPr>
      </w:pPr>
    </w:p>
    <w:p w14:paraId="6FF08742" w14:textId="15A2C8CF" w:rsidR="00933748" w:rsidRPr="00C7002F" w:rsidRDefault="00933748" w:rsidP="00B96AB5">
      <w:pPr>
        <w:pStyle w:val="paragraph"/>
        <w:spacing w:before="0" w:beforeAutospacing="0" w:after="0" w:afterAutospacing="0"/>
        <w:textAlignment w:val="baseline"/>
        <w:rPr>
          <w:rStyle w:val="normaltextrun"/>
          <w:i/>
          <w:iCs/>
          <w:color w:val="000000" w:themeColor="text1"/>
        </w:rPr>
      </w:pPr>
      <w:r w:rsidRPr="00C7002F">
        <w:rPr>
          <w:rStyle w:val="normaltextrun"/>
          <w:i/>
          <w:iCs/>
          <w:color w:val="000000" w:themeColor="text1"/>
        </w:rPr>
        <w:t xml:space="preserve">This chapter is the overture to planning for course design. As with any journey some preparation is needed to set up the success of the endeavor. A discussion of significant learning leads to the  examination of taxonomy frameworks. The identification of your course’s situational factors leads to an deeper look at the expectations others have about your course, the characteristics of the learners and your own characteristics as their teacher. Finally, your analysis of the situational factors will help you with the pedagogical challenges you need to address in your design.   </w:t>
      </w:r>
    </w:p>
    <w:p w14:paraId="76433E77" w14:textId="77777777" w:rsidR="00933748" w:rsidRPr="00C7002F" w:rsidRDefault="00933748" w:rsidP="00B96AB5">
      <w:pPr>
        <w:pStyle w:val="paragraph"/>
        <w:spacing w:before="0" w:beforeAutospacing="0" w:after="0" w:afterAutospacing="0"/>
        <w:jc w:val="center"/>
        <w:textAlignment w:val="baseline"/>
        <w:rPr>
          <w:rStyle w:val="normaltextrun"/>
          <w:b/>
          <w:bCs/>
          <w:color w:val="000000" w:themeColor="text1"/>
        </w:rPr>
      </w:pPr>
    </w:p>
    <w:p w14:paraId="644CD471" w14:textId="3FD1FF7D" w:rsidR="00B96AB5" w:rsidRPr="00C7002F" w:rsidRDefault="00B96AB5" w:rsidP="00B96AB5">
      <w:pPr>
        <w:pStyle w:val="paragraph"/>
        <w:spacing w:before="0" w:beforeAutospacing="0" w:after="0" w:afterAutospacing="0"/>
        <w:jc w:val="center"/>
        <w:textAlignment w:val="baseline"/>
        <w:rPr>
          <w:rFonts w:ascii="Segoe UI" w:hAnsi="Segoe UI" w:cs="Segoe UI"/>
          <w:color w:val="000000" w:themeColor="text1"/>
          <w:sz w:val="28"/>
          <w:szCs w:val="28"/>
        </w:rPr>
      </w:pPr>
      <w:r w:rsidRPr="00C7002F">
        <w:rPr>
          <w:rStyle w:val="normaltextrun"/>
          <w:b/>
          <w:bCs/>
          <w:color w:val="000000" w:themeColor="text1"/>
          <w:sz w:val="28"/>
          <w:szCs w:val="28"/>
        </w:rPr>
        <w:t>Designing</w:t>
      </w:r>
      <w:r w:rsidRPr="00C7002F">
        <w:rPr>
          <w:rStyle w:val="eop"/>
          <w:color w:val="000000" w:themeColor="text1"/>
          <w:sz w:val="28"/>
          <w:szCs w:val="28"/>
        </w:rPr>
        <w:t> </w:t>
      </w:r>
    </w:p>
    <w:p w14:paraId="3279A2B9" w14:textId="77777777" w:rsidR="00C7002F" w:rsidRDefault="00C7002F" w:rsidP="00B96AB5">
      <w:pPr>
        <w:pStyle w:val="paragraph"/>
        <w:spacing w:before="0" w:beforeAutospacing="0" w:after="0" w:afterAutospacing="0"/>
        <w:textAlignment w:val="baseline"/>
        <w:rPr>
          <w:rStyle w:val="normaltextrun"/>
          <w:b/>
          <w:bCs/>
          <w:color w:val="000000" w:themeColor="text1"/>
        </w:rPr>
      </w:pPr>
    </w:p>
    <w:p w14:paraId="727ED880" w14:textId="28FAA431"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b/>
          <w:bCs/>
          <w:color w:val="000000" w:themeColor="text1"/>
        </w:rPr>
        <w:t xml:space="preserve">Chapter </w:t>
      </w:r>
      <w:r w:rsidR="00933748" w:rsidRPr="00C7002F">
        <w:rPr>
          <w:rStyle w:val="normaltextrun"/>
          <w:b/>
          <w:bCs/>
          <w:color w:val="000000" w:themeColor="text1"/>
        </w:rPr>
        <w:t>2</w:t>
      </w:r>
      <w:r w:rsidRPr="00C7002F">
        <w:rPr>
          <w:rStyle w:val="normaltextrun"/>
          <w:b/>
          <w:bCs/>
          <w:color w:val="000000" w:themeColor="text1"/>
        </w:rPr>
        <w:t>: </w:t>
      </w:r>
      <w:r w:rsidR="00933748" w:rsidRPr="00C7002F">
        <w:rPr>
          <w:rStyle w:val="normaltextrun"/>
          <w:b/>
          <w:bCs/>
          <w:color w:val="000000" w:themeColor="text1"/>
        </w:rPr>
        <w:t>Integrat</w:t>
      </w:r>
      <w:r w:rsidRPr="00C7002F">
        <w:rPr>
          <w:rStyle w:val="normaltextrun"/>
          <w:b/>
          <w:bCs/>
          <w:color w:val="000000" w:themeColor="text1"/>
        </w:rPr>
        <w:t>ing Your Course</w:t>
      </w:r>
      <w:r w:rsidR="00933748" w:rsidRPr="00C7002F">
        <w:rPr>
          <w:rStyle w:val="normaltextrun"/>
          <w:b/>
          <w:bCs/>
          <w:color w:val="000000" w:themeColor="text1"/>
        </w:rPr>
        <w:t xml:space="preserve"> Design</w:t>
      </w:r>
      <w:r w:rsidRPr="00C7002F">
        <w:rPr>
          <w:rStyle w:val="eop"/>
          <w:color w:val="000000" w:themeColor="text1"/>
        </w:rPr>
        <w:t> </w:t>
      </w:r>
    </w:p>
    <w:p w14:paraId="2C6FBEAA" w14:textId="77777777" w:rsidR="00933748" w:rsidRPr="00C7002F" w:rsidRDefault="00933748" w:rsidP="00B96AB5">
      <w:pPr>
        <w:pStyle w:val="paragraph"/>
        <w:spacing w:before="0" w:beforeAutospacing="0" w:after="0" w:afterAutospacing="0"/>
        <w:textAlignment w:val="baseline"/>
        <w:rPr>
          <w:rStyle w:val="normaltextrun"/>
          <w:i/>
          <w:iCs/>
          <w:color w:val="000000" w:themeColor="text1"/>
        </w:rPr>
      </w:pPr>
    </w:p>
    <w:p w14:paraId="0744A475" w14:textId="772673B0"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i/>
          <w:iCs/>
          <w:color w:val="000000" w:themeColor="text1"/>
        </w:rPr>
        <w:t>Designing your course properly allows</w:t>
      </w:r>
      <w:r w:rsidR="00E03259" w:rsidRPr="00C7002F">
        <w:rPr>
          <w:rStyle w:val="normaltextrun"/>
          <w:i/>
          <w:iCs/>
          <w:color w:val="000000" w:themeColor="text1"/>
        </w:rPr>
        <w:t xml:space="preserve"> you</w:t>
      </w:r>
      <w:r w:rsidRPr="00C7002F">
        <w:rPr>
          <w:rStyle w:val="normaltextrun"/>
          <w:i/>
          <w:iCs/>
          <w:color w:val="000000" w:themeColor="text1"/>
        </w:rPr>
        <w:t xml:space="preserve"> to teach interactively and provides students with significant learning experiences. You will have the opportunity to </w:t>
      </w:r>
      <w:r w:rsidR="00933748" w:rsidRPr="00C7002F">
        <w:rPr>
          <w:rStyle w:val="normaltextrun"/>
          <w:i/>
          <w:iCs/>
          <w:color w:val="000000" w:themeColor="text1"/>
        </w:rPr>
        <w:t xml:space="preserve">engage in </w:t>
      </w:r>
      <w:r w:rsidRPr="00C7002F">
        <w:rPr>
          <w:rStyle w:val="normaltextrun"/>
          <w:i/>
          <w:iCs/>
          <w:color w:val="000000" w:themeColor="text1"/>
        </w:rPr>
        <w:t xml:space="preserve">Fink’s integrated course design </w:t>
      </w:r>
      <w:r w:rsidR="00933748" w:rsidRPr="00C7002F">
        <w:rPr>
          <w:rStyle w:val="normaltextrun"/>
          <w:i/>
          <w:iCs/>
          <w:color w:val="000000" w:themeColor="text1"/>
        </w:rPr>
        <w:t>to</w:t>
      </w:r>
      <w:r w:rsidRPr="00C7002F">
        <w:rPr>
          <w:rStyle w:val="normaltextrun"/>
          <w:i/>
          <w:iCs/>
          <w:color w:val="000000" w:themeColor="text1"/>
        </w:rPr>
        <w:t xml:space="preserve"> develop and align learning outcomes, assessments and activities in your face-to-face, blended and online courses</w:t>
      </w:r>
      <w:r w:rsidR="00933748" w:rsidRPr="00C7002F">
        <w:rPr>
          <w:rStyle w:val="normaltextrun"/>
          <w:i/>
          <w:iCs/>
          <w:color w:val="000000" w:themeColor="text1"/>
        </w:rPr>
        <w:t xml:space="preserve">. An example of the completed 3-column table demonstrates course integration that you can use as a model for your own course design. </w:t>
      </w:r>
      <w:r w:rsidRPr="00C7002F">
        <w:rPr>
          <w:rStyle w:val="normaltextrun"/>
          <w:i/>
          <w:iCs/>
          <w:color w:val="000000" w:themeColor="text1"/>
        </w:rPr>
        <w:t> </w:t>
      </w:r>
      <w:r w:rsidRPr="00C7002F">
        <w:rPr>
          <w:rStyle w:val="eop"/>
          <w:color w:val="000000" w:themeColor="text1"/>
        </w:rPr>
        <w:t> </w:t>
      </w:r>
    </w:p>
    <w:p w14:paraId="529C406A" w14:textId="77777777" w:rsidR="00933748" w:rsidRPr="00C7002F" w:rsidRDefault="00933748" w:rsidP="00B96AB5">
      <w:pPr>
        <w:pStyle w:val="paragraph"/>
        <w:spacing w:before="0" w:beforeAutospacing="0" w:after="0" w:afterAutospacing="0"/>
        <w:textAlignment w:val="baseline"/>
        <w:rPr>
          <w:rStyle w:val="normaltextrun"/>
          <w:b/>
          <w:bCs/>
          <w:color w:val="000000" w:themeColor="text1"/>
        </w:rPr>
      </w:pPr>
    </w:p>
    <w:p w14:paraId="60071D7C" w14:textId="77777777" w:rsidR="00C7002F" w:rsidRDefault="00C7002F" w:rsidP="00B96AB5">
      <w:pPr>
        <w:pStyle w:val="paragraph"/>
        <w:spacing w:before="0" w:beforeAutospacing="0" w:after="0" w:afterAutospacing="0"/>
        <w:textAlignment w:val="baseline"/>
        <w:rPr>
          <w:rStyle w:val="normaltextrun"/>
          <w:b/>
          <w:bCs/>
          <w:color w:val="000000" w:themeColor="text1"/>
        </w:rPr>
      </w:pPr>
    </w:p>
    <w:p w14:paraId="6F65DD04" w14:textId="22D4FD53"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b/>
          <w:bCs/>
          <w:color w:val="000000" w:themeColor="text1"/>
        </w:rPr>
        <w:t xml:space="preserve">Chapter </w:t>
      </w:r>
      <w:r w:rsidR="00933748" w:rsidRPr="00C7002F">
        <w:rPr>
          <w:rStyle w:val="normaltextrun"/>
          <w:b/>
          <w:bCs/>
          <w:color w:val="000000" w:themeColor="text1"/>
        </w:rPr>
        <w:t>3</w:t>
      </w:r>
      <w:r w:rsidRPr="00C7002F">
        <w:rPr>
          <w:rStyle w:val="normaltextrun"/>
          <w:b/>
          <w:bCs/>
          <w:color w:val="000000" w:themeColor="text1"/>
        </w:rPr>
        <w:t>: Communicating in Your Course</w:t>
      </w:r>
      <w:r w:rsidRPr="00C7002F">
        <w:rPr>
          <w:rStyle w:val="eop"/>
          <w:color w:val="000000" w:themeColor="text1"/>
        </w:rPr>
        <w:t> </w:t>
      </w:r>
    </w:p>
    <w:p w14:paraId="63631DCA" w14:textId="77777777" w:rsidR="007F4A84" w:rsidRPr="00C7002F" w:rsidRDefault="007F4A84" w:rsidP="00B96AB5">
      <w:pPr>
        <w:pStyle w:val="paragraph"/>
        <w:spacing w:before="0" w:beforeAutospacing="0" w:after="0" w:afterAutospacing="0"/>
        <w:textAlignment w:val="baseline"/>
        <w:rPr>
          <w:rStyle w:val="normaltextrun"/>
          <w:i/>
          <w:iCs/>
          <w:color w:val="000000" w:themeColor="text1"/>
        </w:rPr>
      </w:pPr>
    </w:p>
    <w:p w14:paraId="6CB265AE" w14:textId="5592866A" w:rsidR="00C7002F" w:rsidRPr="00123114" w:rsidRDefault="00E03259" w:rsidP="00B96AB5">
      <w:pPr>
        <w:pStyle w:val="paragraph"/>
        <w:spacing w:before="0" w:beforeAutospacing="0" w:after="0" w:afterAutospacing="0"/>
        <w:textAlignment w:val="baseline"/>
        <w:rPr>
          <w:rStyle w:val="normaltextrun"/>
          <w:rFonts w:ascii="Segoe UI" w:hAnsi="Segoe UI" w:cs="Segoe UI"/>
          <w:color w:val="000000" w:themeColor="text1"/>
          <w:sz w:val="18"/>
          <w:szCs w:val="18"/>
        </w:rPr>
      </w:pPr>
      <w:r w:rsidRPr="00C7002F">
        <w:rPr>
          <w:rStyle w:val="normaltextrun"/>
          <w:i/>
          <w:iCs/>
          <w:color w:val="000000" w:themeColor="text1"/>
        </w:rPr>
        <w:t>Planning</w:t>
      </w:r>
      <w:r w:rsidR="007F4A84" w:rsidRPr="00C7002F">
        <w:rPr>
          <w:rStyle w:val="normaltextrun"/>
          <w:i/>
          <w:iCs/>
          <w:color w:val="000000" w:themeColor="text1"/>
        </w:rPr>
        <w:t xml:space="preserve"> integrate multiple approaches to</w:t>
      </w:r>
      <w:r w:rsidR="00B96AB5" w:rsidRPr="00C7002F">
        <w:rPr>
          <w:rStyle w:val="normaltextrun"/>
          <w:i/>
          <w:iCs/>
          <w:color w:val="000000" w:themeColor="text1"/>
        </w:rPr>
        <w:t xml:space="preserve"> communicate </w:t>
      </w:r>
      <w:r w:rsidR="007F4A84" w:rsidRPr="00C7002F">
        <w:rPr>
          <w:rStyle w:val="normaltextrun"/>
          <w:i/>
          <w:iCs/>
          <w:color w:val="000000" w:themeColor="text1"/>
        </w:rPr>
        <w:t>to</w:t>
      </w:r>
      <w:r w:rsidR="00B96AB5" w:rsidRPr="00C7002F">
        <w:rPr>
          <w:rStyle w:val="normaltextrun"/>
          <w:i/>
          <w:iCs/>
          <w:color w:val="000000" w:themeColor="text1"/>
        </w:rPr>
        <w:t xml:space="preserve"> develop a welcoming</w:t>
      </w:r>
      <w:r w:rsidR="007F4A84" w:rsidRPr="00C7002F">
        <w:rPr>
          <w:rStyle w:val="normaltextrun"/>
          <w:i/>
          <w:iCs/>
          <w:color w:val="000000" w:themeColor="text1"/>
        </w:rPr>
        <w:t xml:space="preserve"> and engaging</w:t>
      </w:r>
      <w:r w:rsidR="00B96AB5" w:rsidRPr="00C7002F">
        <w:rPr>
          <w:rStyle w:val="normaltextrun"/>
          <w:i/>
          <w:iCs/>
          <w:color w:val="000000" w:themeColor="text1"/>
        </w:rPr>
        <w:t xml:space="preserve"> environment for learning is the focus of this chapter. A variety of communication tools and strategies are discussed to better engage students before, during, and at the end of the course for the purpose of developing a more student-centered experience. Examples are provided</w:t>
      </w:r>
      <w:r w:rsidR="007F4A84" w:rsidRPr="00C7002F">
        <w:rPr>
          <w:rStyle w:val="normaltextrun"/>
          <w:i/>
          <w:iCs/>
          <w:color w:val="000000" w:themeColor="text1"/>
        </w:rPr>
        <w:t xml:space="preserve"> so </w:t>
      </w:r>
      <w:r w:rsidRPr="00C7002F">
        <w:rPr>
          <w:rStyle w:val="normaltextrun"/>
          <w:i/>
          <w:iCs/>
          <w:color w:val="000000" w:themeColor="text1"/>
        </w:rPr>
        <w:t>you</w:t>
      </w:r>
      <w:r w:rsidR="00B96AB5" w:rsidRPr="00C7002F">
        <w:rPr>
          <w:rStyle w:val="normaltextrun"/>
          <w:i/>
          <w:iCs/>
          <w:color w:val="000000" w:themeColor="text1"/>
        </w:rPr>
        <w:t xml:space="preserve"> </w:t>
      </w:r>
      <w:r w:rsidR="007F4A84" w:rsidRPr="00C7002F">
        <w:rPr>
          <w:rStyle w:val="normaltextrun"/>
          <w:i/>
          <w:iCs/>
          <w:color w:val="000000" w:themeColor="text1"/>
        </w:rPr>
        <w:t xml:space="preserve">can </w:t>
      </w:r>
      <w:r w:rsidR="00B96AB5" w:rsidRPr="00C7002F">
        <w:rPr>
          <w:rStyle w:val="normaltextrun"/>
          <w:i/>
          <w:iCs/>
          <w:color w:val="000000" w:themeColor="text1"/>
        </w:rPr>
        <w:t xml:space="preserve">analyze the effectiveness of current </w:t>
      </w:r>
      <w:r w:rsidR="007F4A84" w:rsidRPr="00C7002F">
        <w:rPr>
          <w:rStyle w:val="normaltextrun"/>
          <w:i/>
          <w:iCs/>
          <w:color w:val="000000" w:themeColor="text1"/>
        </w:rPr>
        <w:t>strategies on the path to</w:t>
      </w:r>
      <w:r w:rsidR="00B96AB5" w:rsidRPr="00C7002F">
        <w:rPr>
          <w:rStyle w:val="normaltextrun"/>
          <w:i/>
          <w:iCs/>
          <w:color w:val="000000" w:themeColor="text1"/>
        </w:rPr>
        <w:t xml:space="preserve"> design</w:t>
      </w:r>
      <w:r w:rsidR="007F4A84" w:rsidRPr="00C7002F">
        <w:rPr>
          <w:rStyle w:val="normaltextrun"/>
          <w:i/>
          <w:iCs/>
          <w:color w:val="000000" w:themeColor="text1"/>
        </w:rPr>
        <w:t>ing</w:t>
      </w:r>
      <w:r w:rsidR="00B96AB5" w:rsidRPr="00C7002F">
        <w:rPr>
          <w:rStyle w:val="normaltextrun"/>
          <w:i/>
          <w:iCs/>
          <w:color w:val="000000" w:themeColor="text1"/>
        </w:rPr>
        <w:t xml:space="preserve"> a communication plan</w:t>
      </w:r>
      <w:r w:rsidR="007F4A84" w:rsidRPr="00C7002F">
        <w:rPr>
          <w:rStyle w:val="normaltextrun"/>
          <w:i/>
          <w:iCs/>
          <w:color w:val="000000" w:themeColor="text1"/>
        </w:rPr>
        <w:t xml:space="preserve"> which integrates into the course design</w:t>
      </w:r>
      <w:r w:rsidR="00B96AB5" w:rsidRPr="00C7002F">
        <w:rPr>
          <w:rStyle w:val="normaltextrun"/>
          <w:i/>
          <w:iCs/>
          <w:color w:val="000000" w:themeColor="text1"/>
        </w:rPr>
        <w:t>. </w:t>
      </w:r>
      <w:r w:rsidR="00B96AB5" w:rsidRPr="00C7002F">
        <w:rPr>
          <w:rStyle w:val="eop"/>
          <w:color w:val="000000" w:themeColor="text1"/>
        </w:rPr>
        <w:t> </w:t>
      </w:r>
    </w:p>
    <w:p w14:paraId="50629D5B" w14:textId="77777777" w:rsidR="00123114" w:rsidRDefault="00123114" w:rsidP="00B96AB5">
      <w:pPr>
        <w:pStyle w:val="paragraph"/>
        <w:spacing w:before="0" w:beforeAutospacing="0" w:after="0" w:afterAutospacing="0"/>
        <w:textAlignment w:val="baseline"/>
        <w:rPr>
          <w:rStyle w:val="normaltextrun"/>
          <w:b/>
          <w:bCs/>
          <w:color w:val="000000" w:themeColor="text1"/>
        </w:rPr>
      </w:pPr>
    </w:p>
    <w:p w14:paraId="7E7220EC" w14:textId="607700B2"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b/>
          <w:bCs/>
          <w:color w:val="000000" w:themeColor="text1"/>
        </w:rPr>
        <w:t xml:space="preserve">Chapter </w:t>
      </w:r>
      <w:r w:rsidR="007F4A84" w:rsidRPr="00C7002F">
        <w:rPr>
          <w:rStyle w:val="normaltextrun"/>
          <w:b/>
          <w:bCs/>
          <w:color w:val="000000" w:themeColor="text1"/>
        </w:rPr>
        <w:t>4</w:t>
      </w:r>
      <w:r w:rsidRPr="00C7002F">
        <w:rPr>
          <w:rStyle w:val="normaltextrun"/>
          <w:b/>
          <w:bCs/>
          <w:color w:val="000000" w:themeColor="text1"/>
        </w:rPr>
        <w:t>: Creating a Learning Framework</w:t>
      </w:r>
      <w:r w:rsidRPr="00C7002F">
        <w:rPr>
          <w:rStyle w:val="eop"/>
          <w:color w:val="000000" w:themeColor="text1"/>
        </w:rPr>
        <w:t> </w:t>
      </w:r>
    </w:p>
    <w:p w14:paraId="662B98FE" w14:textId="77777777" w:rsidR="007F4A84" w:rsidRPr="00C7002F" w:rsidRDefault="007F4A84" w:rsidP="00B96AB5">
      <w:pPr>
        <w:pStyle w:val="paragraph"/>
        <w:spacing w:before="0" w:beforeAutospacing="0" w:after="0" w:afterAutospacing="0"/>
        <w:textAlignment w:val="baseline"/>
        <w:rPr>
          <w:rStyle w:val="normaltextrun"/>
          <w:i/>
          <w:iCs/>
          <w:color w:val="000000" w:themeColor="text1"/>
        </w:rPr>
      </w:pPr>
    </w:p>
    <w:p w14:paraId="7B65E6C8" w14:textId="455B99E4"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i/>
          <w:iCs/>
          <w:color w:val="000000" w:themeColor="text1"/>
        </w:rPr>
        <w:t>Research based learning models and current thinking about learning processes are described and summarized as they relate to teaching and learning in various formats. It provides the foundation for the following chapter as it reinforces the course design model.</w:t>
      </w:r>
      <w:r w:rsidRPr="00C7002F">
        <w:rPr>
          <w:rStyle w:val="eop"/>
          <w:color w:val="000000" w:themeColor="text1"/>
        </w:rPr>
        <w:t> </w:t>
      </w:r>
    </w:p>
    <w:p w14:paraId="37F822CB" w14:textId="77777777" w:rsidR="007F4A84" w:rsidRPr="00C7002F" w:rsidRDefault="007F4A84" w:rsidP="00B96AB5">
      <w:pPr>
        <w:pStyle w:val="paragraph"/>
        <w:spacing w:before="0" w:beforeAutospacing="0" w:after="0" w:afterAutospacing="0"/>
        <w:textAlignment w:val="baseline"/>
        <w:rPr>
          <w:rStyle w:val="normaltextrun"/>
          <w:b/>
          <w:bCs/>
          <w:color w:val="000000" w:themeColor="text1"/>
        </w:rPr>
      </w:pPr>
    </w:p>
    <w:p w14:paraId="2C27AF3D" w14:textId="77777777" w:rsidR="00C7002F" w:rsidRDefault="00C7002F" w:rsidP="00B96AB5">
      <w:pPr>
        <w:pStyle w:val="paragraph"/>
        <w:spacing w:before="0" w:beforeAutospacing="0" w:after="0" w:afterAutospacing="0"/>
        <w:textAlignment w:val="baseline"/>
        <w:rPr>
          <w:rStyle w:val="normaltextrun"/>
          <w:b/>
          <w:bCs/>
          <w:color w:val="000000" w:themeColor="text1"/>
        </w:rPr>
      </w:pPr>
    </w:p>
    <w:p w14:paraId="0F5379F9" w14:textId="12F3C05F"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b/>
          <w:bCs/>
          <w:color w:val="000000" w:themeColor="text1"/>
        </w:rPr>
        <w:t xml:space="preserve">Chapter </w:t>
      </w:r>
      <w:r w:rsidR="007F4A84" w:rsidRPr="00C7002F">
        <w:rPr>
          <w:rStyle w:val="normaltextrun"/>
          <w:b/>
          <w:bCs/>
          <w:color w:val="000000" w:themeColor="text1"/>
        </w:rPr>
        <w:t>5</w:t>
      </w:r>
      <w:r w:rsidRPr="00C7002F">
        <w:rPr>
          <w:rStyle w:val="normaltextrun"/>
          <w:b/>
          <w:bCs/>
          <w:color w:val="000000" w:themeColor="text1"/>
        </w:rPr>
        <w:t>: Developing Learning Activities and Techniques</w:t>
      </w:r>
      <w:r w:rsidRPr="00C7002F">
        <w:rPr>
          <w:rStyle w:val="eop"/>
          <w:color w:val="000000" w:themeColor="text1"/>
        </w:rPr>
        <w:t> </w:t>
      </w:r>
    </w:p>
    <w:p w14:paraId="5B9EBA1E" w14:textId="77777777" w:rsidR="007F4A84" w:rsidRPr="00C7002F" w:rsidRDefault="007F4A84" w:rsidP="00B96AB5">
      <w:pPr>
        <w:pStyle w:val="paragraph"/>
        <w:spacing w:before="0" w:beforeAutospacing="0" w:after="0" w:afterAutospacing="0"/>
        <w:textAlignment w:val="baseline"/>
        <w:rPr>
          <w:rStyle w:val="normaltextrun"/>
          <w:i/>
          <w:iCs/>
          <w:color w:val="000000" w:themeColor="text1"/>
        </w:rPr>
      </w:pPr>
    </w:p>
    <w:p w14:paraId="107B0DEA" w14:textId="6BF8FDFB"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i/>
          <w:iCs/>
          <w:color w:val="000000" w:themeColor="text1"/>
        </w:rPr>
        <w:t xml:space="preserve">The “practice” to Chapter </w:t>
      </w:r>
      <w:r w:rsidR="007F4A84" w:rsidRPr="00C7002F">
        <w:rPr>
          <w:rStyle w:val="normaltextrun"/>
          <w:i/>
          <w:iCs/>
          <w:color w:val="000000" w:themeColor="text1"/>
        </w:rPr>
        <w:t>4</w:t>
      </w:r>
      <w:r w:rsidRPr="00C7002F">
        <w:rPr>
          <w:rStyle w:val="normaltextrun"/>
          <w:i/>
          <w:iCs/>
          <w:color w:val="000000" w:themeColor="text1"/>
        </w:rPr>
        <w:t>’s “theory,” this chapter provides the descriptions of learning activities, as well as templates and sample learning activities and techniques appropriate to bridge the course outcomes to the assessments and to promote active learning and stronger student engagement.</w:t>
      </w:r>
      <w:r w:rsidRPr="00C7002F">
        <w:rPr>
          <w:rStyle w:val="eop"/>
          <w:color w:val="000000" w:themeColor="text1"/>
        </w:rPr>
        <w:t> </w:t>
      </w:r>
    </w:p>
    <w:p w14:paraId="342CA716" w14:textId="77777777" w:rsidR="007F4A84" w:rsidRPr="00C7002F" w:rsidRDefault="007F4A84" w:rsidP="00B96AB5">
      <w:pPr>
        <w:pStyle w:val="paragraph"/>
        <w:spacing w:before="0" w:beforeAutospacing="0" w:after="0" w:afterAutospacing="0"/>
        <w:textAlignment w:val="baseline"/>
        <w:rPr>
          <w:rStyle w:val="normaltextrun"/>
          <w:b/>
          <w:bCs/>
          <w:color w:val="000000" w:themeColor="text1"/>
        </w:rPr>
      </w:pPr>
    </w:p>
    <w:p w14:paraId="3DEE609D" w14:textId="77777777" w:rsidR="00C7002F" w:rsidRDefault="00C7002F" w:rsidP="00B96AB5">
      <w:pPr>
        <w:pStyle w:val="paragraph"/>
        <w:spacing w:before="0" w:beforeAutospacing="0" w:after="0" w:afterAutospacing="0"/>
        <w:textAlignment w:val="baseline"/>
        <w:rPr>
          <w:rStyle w:val="normaltextrun"/>
          <w:b/>
          <w:bCs/>
          <w:color w:val="000000" w:themeColor="text1"/>
        </w:rPr>
      </w:pPr>
    </w:p>
    <w:p w14:paraId="5BD19649" w14:textId="097A8FE1"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b/>
          <w:bCs/>
          <w:color w:val="000000" w:themeColor="text1"/>
        </w:rPr>
        <w:t xml:space="preserve">Chapter </w:t>
      </w:r>
      <w:r w:rsidR="00FF0C04" w:rsidRPr="00C7002F">
        <w:rPr>
          <w:rStyle w:val="normaltextrun"/>
          <w:b/>
          <w:bCs/>
          <w:color w:val="000000" w:themeColor="text1"/>
        </w:rPr>
        <w:t>6</w:t>
      </w:r>
      <w:r w:rsidRPr="00C7002F">
        <w:rPr>
          <w:rStyle w:val="normaltextrun"/>
          <w:b/>
          <w:bCs/>
          <w:color w:val="000000" w:themeColor="text1"/>
        </w:rPr>
        <w:t>: Making Your Course Accessible </w:t>
      </w:r>
      <w:r w:rsidRPr="00C7002F">
        <w:rPr>
          <w:rStyle w:val="eop"/>
          <w:color w:val="000000" w:themeColor="text1"/>
        </w:rPr>
        <w:t> </w:t>
      </w:r>
    </w:p>
    <w:p w14:paraId="5889DF19" w14:textId="77777777" w:rsidR="007F4A84" w:rsidRPr="00C7002F" w:rsidRDefault="007F4A84" w:rsidP="00B96AB5">
      <w:pPr>
        <w:pStyle w:val="paragraph"/>
        <w:spacing w:before="0" w:beforeAutospacing="0" w:after="0" w:afterAutospacing="0"/>
        <w:textAlignment w:val="baseline"/>
        <w:rPr>
          <w:rStyle w:val="normaltextrun"/>
          <w:i/>
          <w:iCs/>
          <w:color w:val="000000" w:themeColor="text1"/>
        </w:rPr>
      </w:pPr>
    </w:p>
    <w:p w14:paraId="127F44EA" w14:textId="3D6CF7B6"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i/>
          <w:iCs/>
          <w:color w:val="000000" w:themeColor="text1"/>
        </w:rPr>
        <w:t xml:space="preserve">Accessibility for all </w:t>
      </w:r>
      <w:r w:rsidR="007F4A84" w:rsidRPr="00C7002F">
        <w:rPr>
          <w:rStyle w:val="normaltextrun"/>
          <w:i/>
          <w:iCs/>
          <w:color w:val="000000" w:themeColor="text1"/>
        </w:rPr>
        <w:t>learners</w:t>
      </w:r>
      <w:r w:rsidRPr="00C7002F">
        <w:rPr>
          <w:rStyle w:val="normaltextrun"/>
          <w:i/>
          <w:iCs/>
          <w:color w:val="000000" w:themeColor="text1"/>
        </w:rPr>
        <w:t xml:space="preserve"> is critical for student success. </w:t>
      </w:r>
      <w:r w:rsidR="00E03259" w:rsidRPr="00C7002F">
        <w:rPr>
          <w:rStyle w:val="normaltextrun"/>
          <w:i/>
          <w:iCs/>
          <w:color w:val="000000" w:themeColor="text1"/>
        </w:rPr>
        <w:t>You</w:t>
      </w:r>
      <w:r w:rsidRPr="00C7002F">
        <w:rPr>
          <w:rStyle w:val="normaltextrun"/>
          <w:i/>
          <w:iCs/>
          <w:color w:val="000000" w:themeColor="text1"/>
        </w:rPr>
        <w:t xml:space="preserve"> will discover how to make </w:t>
      </w:r>
      <w:r w:rsidR="00E03259" w:rsidRPr="00C7002F">
        <w:rPr>
          <w:rStyle w:val="normaltextrun"/>
          <w:i/>
          <w:iCs/>
          <w:color w:val="000000" w:themeColor="text1"/>
        </w:rPr>
        <w:t xml:space="preserve">your </w:t>
      </w:r>
      <w:r w:rsidRPr="00C7002F">
        <w:rPr>
          <w:rStyle w:val="normaltextrun"/>
          <w:i/>
          <w:iCs/>
          <w:color w:val="000000" w:themeColor="text1"/>
        </w:rPr>
        <w:t>course and content materials meet ADA requirements. A discussion of providing accommodations for student learning provides insights to broaden pedagogical practice which benefits all students, not only those who need the accommodation.</w:t>
      </w:r>
      <w:r w:rsidR="007F4A84" w:rsidRPr="00C7002F">
        <w:rPr>
          <w:rStyle w:val="normaltextrun"/>
          <w:i/>
          <w:iCs/>
          <w:color w:val="000000" w:themeColor="text1"/>
        </w:rPr>
        <w:t xml:space="preserve"> These skills are also important to teach students so they can develop their own accessible materials in the course and the workplace. </w:t>
      </w:r>
      <w:r w:rsidRPr="00C7002F">
        <w:rPr>
          <w:rStyle w:val="normaltextrun"/>
          <w:i/>
          <w:iCs/>
          <w:color w:val="000000" w:themeColor="text1"/>
        </w:rPr>
        <w:t> </w:t>
      </w:r>
      <w:r w:rsidRPr="00C7002F">
        <w:rPr>
          <w:rStyle w:val="eop"/>
          <w:color w:val="000000" w:themeColor="text1"/>
        </w:rPr>
        <w:t> </w:t>
      </w:r>
    </w:p>
    <w:p w14:paraId="4BF777E6" w14:textId="77777777" w:rsidR="007F4A84" w:rsidRPr="00C7002F" w:rsidRDefault="007F4A84" w:rsidP="00B96AB5">
      <w:pPr>
        <w:pStyle w:val="paragraph"/>
        <w:spacing w:before="0" w:beforeAutospacing="0" w:after="0" w:afterAutospacing="0"/>
        <w:textAlignment w:val="baseline"/>
        <w:rPr>
          <w:rStyle w:val="normaltextrun"/>
          <w:b/>
          <w:bCs/>
          <w:color w:val="000000" w:themeColor="text1"/>
        </w:rPr>
      </w:pPr>
    </w:p>
    <w:p w14:paraId="18615D90" w14:textId="77777777" w:rsidR="00C7002F" w:rsidRDefault="00C7002F" w:rsidP="00B96AB5">
      <w:pPr>
        <w:pStyle w:val="paragraph"/>
        <w:spacing w:before="0" w:beforeAutospacing="0" w:after="0" w:afterAutospacing="0"/>
        <w:textAlignment w:val="baseline"/>
        <w:rPr>
          <w:rStyle w:val="normaltextrun"/>
          <w:b/>
          <w:bCs/>
          <w:color w:val="000000" w:themeColor="text1"/>
        </w:rPr>
      </w:pPr>
    </w:p>
    <w:p w14:paraId="3783890B" w14:textId="7CFD3183"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b/>
          <w:bCs/>
          <w:color w:val="000000" w:themeColor="text1"/>
        </w:rPr>
        <w:t xml:space="preserve">Chapter </w:t>
      </w:r>
      <w:r w:rsidR="00FF0C04" w:rsidRPr="00C7002F">
        <w:rPr>
          <w:rStyle w:val="normaltextrun"/>
          <w:b/>
          <w:bCs/>
          <w:color w:val="000000" w:themeColor="text1"/>
        </w:rPr>
        <w:t>7</w:t>
      </w:r>
      <w:r w:rsidRPr="00C7002F">
        <w:rPr>
          <w:rStyle w:val="normaltextrun"/>
          <w:b/>
          <w:bCs/>
          <w:color w:val="000000" w:themeColor="text1"/>
        </w:rPr>
        <w:t>: Integrating Learning Technologies </w:t>
      </w:r>
      <w:r w:rsidRPr="00C7002F">
        <w:rPr>
          <w:rStyle w:val="eop"/>
          <w:color w:val="000000" w:themeColor="text1"/>
        </w:rPr>
        <w:t> </w:t>
      </w:r>
    </w:p>
    <w:p w14:paraId="3C7C3444" w14:textId="77777777" w:rsidR="00FF0C04" w:rsidRPr="00C7002F" w:rsidRDefault="00FF0C04" w:rsidP="00B96AB5">
      <w:pPr>
        <w:pStyle w:val="paragraph"/>
        <w:spacing w:before="0" w:beforeAutospacing="0" w:after="0" w:afterAutospacing="0"/>
        <w:textAlignment w:val="baseline"/>
        <w:rPr>
          <w:rStyle w:val="normaltextrun"/>
          <w:i/>
          <w:iCs/>
          <w:color w:val="000000" w:themeColor="text1"/>
        </w:rPr>
      </w:pPr>
    </w:p>
    <w:p w14:paraId="2CDAD358" w14:textId="20FE7C53" w:rsidR="00C7002F" w:rsidRPr="00C7002F" w:rsidRDefault="00B96AB5" w:rsidP="00C7002F">
      <w:pPr>
        <w:pStyle w:val="paragraph"/>
        <w:spacing w:before="0" w:beforeAutospacing="0" w:after="0" w:afterAutospacing="0"/>
        <w:textAlignment w:val="baseline"/>
        <w:rPr>
          <w:rStyle w:val="normaltextrun"/>
          <w:rFonts w:ascii="Segoe UI" w:hAnsi="Segoe UI" w:cs="Segoe UI"/>
          <w:color w:val="000000" w:themeColor="text1"/>
          <w:sz w:val="18"/>
          <w:szCs w:val="18"/>
        </w:rPr>
      </w:pPr>
      <w:r w:rsidRPr="00C7002F">
        <w:rPr>
          <w:rStyle w:val="normaltextrun"/>
          <w:i/>
          <w:iCs/>
          <w:color w:val="000000" w:themeColor="text1"/>
        </w:rPr>
        <w:t xml:space="preserve">Technology can serve as a great way to increase engagement and enhance the quality of learning experiences. </w:t>
      </w:r>
      <w:r w:rsidR="00FF0C04" w:rsidRPr="00C7002F">
        <w:rPr>
          <w:rStyle w:val="normaltextrun"/>
          <w:i/>
          <w:iCs/>
          <w:color w:val="000000" w:themeColor="text1"/>
        </w:rPr>
        <w:t>Identifying a need and c</w:t>
      </w:r>
      <w:r w:rsidRPr="00C7002F">
        <w:rPr>
          <w:rStyle w:val="normaltextrun"/>
          <w:i/>
          <w:iCs/>
          <w:color w:val="000000" w:themeColor="text1"/>
        </w:rPr>
        <w:t xml:space="preserve">hoosing </w:t>
      </w:r>
      <w:r w:rsidR="00FF0C04" w:rsidRPr="00C7002F">
        <w:rPr>
          <w:rStyle w:val="normaltextrun"/>
          <w:i/>
          <w:iCs/>
          <w:color w:val="000000" w:themeColor="text1"/>
        </w:rPr>
        <w:t xml:space="preserve">appropriate </w:t>
      </w:r>
      <w:r w:rsidRPr="00C7002F">
        <w:rPr>
          <w:rStyle w:val="normaltextrun"/>
          <w:i/>
          <w:iCs/>
          <w:color w:val="000000" w:themeColor="text1"/>
        </w:rPr>
        <w:t>tools and strategies</w:t>
      </w:r>
      <w:r w:rsidR="00FF0C04" w:rsidRPr="00C7002F">
        <w:rPr>
          <w:rStyle w:val="normaltextrun"/>
          <w:i/>
          <w:iCs/>
          <w:color w:val="000000" w:themeColor="text1"/>
        </w:rPr>
        <w:t xml:space="preserve"> to </w:t>
      </w:r>
      <w:r w:rsidRPr="00C7002F">
        <w:rPr>
          <w:rStyle w:val="normaltextrun"/>
          <w:i/>
          <w:iCs/>
          <w:color w:val="000000" w:themeColor="text1"/>
        </w:rPr>
        <w:t xml:space="preserve">embed in the course can support learning activities, help students meet </w:t>
      </w:r>
      <w:r w:rsidR="00FF0C04" w:rsidRPr="00C7002F">
        <w:rPr>
          <w:rStyle w:val="normaltextrun"/>
          <w:i/>
          <w:iCs/>
          <w:color w:val="000000" w:themeColor="text1"/>
        </w:rPr>
        <w:t>course</w:t>
      </w:r>
      <w:r w:rsidRPr="00C7002F">
        <w:rPr>
          <w:rStyle w:val="normaltextrun"/>
          <w:i/>
          <w:iCs/>
          <w:color w:val="000000" w:themeColor="text1"/>
        </w:rPr>
        <w:t xml:space="preserve"> outcomes, and prepare them for work after graduation. </w:t>
      </w:r>
      <w:r w:rsidR="00E03259" w:rsidRPr="00C7002F">
        <w:rPr>
          <w:rStyle w:val="normaltextrun"/>
          <w:i/>
          <w:iCs/>
          <w:color w:val="000000" w:themeColor="text1"/>
        </w:rPr>
        <w:t>We include a</w:t>
      </w:r>
      <w:r w:rsidRPr="00C7002F">
        <w:rPr>
          <w:rStyle w:val="normaltextrun"/>
          <w:i/>
          <w:iCs/>
          <w:color w:val="000000" w:themeColor="text1"/>
        </w:rPr>
        <w:t xml:space="preserve"> discussion about choosing tools which will help faculty with course management to spend more time engaging with students. </w:t>
      </w:r>
      <w:r w:rsidRPr="00C7002F">
        <w:rPr>
          <w:rStyle w:val="eop"/>
          <w:color w:val="000000" w:themeColor="text1"/>
        </w:rPr>
        <w:t> </w:t>
      </w:r>
    </w:p>
    <w:p w14:paraId="0099C8E3" w14:textId="77777777" w:rsidR="00C7002F" w:rsidRPr="00C7002F" w:rsidRDefault="00C7002F" w:rsidP="00B96AB5">
      <w:pPr>
        <w:pStyle w:val="paragraph"/>
        <w:spacing w:before="0" w:beforeAutospacing="0" w:after="0" w:afterAutospacing="0"/>
        <w:jc w:val="center"/>
        <w:textAlignment w:val="baseline"/>
        <w:rPr>
          <w:rStyle w:val="normaltextrun"/>
          <w:b/>
          <w:bCs/>
          <w:color w:val="000000" w:themeColor="text1"/>
        </w:rPr>
      </w:pPr>
    </w:p>
    <w:p w14:paraId="7BCE6374" w14:textId="77777777" w:rsidR="00F476EB" w:rsidRPr="00C7002F" w:rsidRDefault="00F476EB" w:rsidP="00B96AB5">
      <w:pPr>
        <w:pStyle w:val="paragraph"/>
        <w:spacing w:before="0" w:beforeAutospacing="0" w:after="0" w:afterAutospacing="0"/>
        <w:jc w:val="center"/>
        <w:textAlignment w:val="baseline"/>
        <w:rPr>
          <w:rStyle w:val="normaltextrun"/>
          <w:b/>
          <w:bCs/>
          <w:color w:val="000000" w:themeColor="text1"/>
        </w:rPr>
      </w:pPr>
    </w:p>
    <w:p w14:paraId="7F4F1C11" w14:textId="75B4FA1A" w:rsidR="00B96AB5" w:rsidRPr="00C7002F" w:rsidRDefault="00B96AB5" w:rsidP="00B96AB5">
      <w:pPr>
        <w:pStyle w:val="paragraph"/>
        <w:spacing w:before="0" w:beforeAutospacing="0" w:after="0" w:afterAutospacing="0"/>
        <w:jc w:val="center"/>
        <w:textAlignment w:val="baseline"/>
        <w:rPr>
          <w:rFonts w:ascii="Segoe UI" w:hAnsi="Segoe UI" w:cs="Segoe UI"/>
          <w:color w:val="000000" w:themeColor="text1"/>
          <w:sz w:val="28"/>
          <w:szCs w:val="28"/>
        </w:rPr>
      </w:pPr>
      <w:r w:rsidRPr="00C7002F">
        <w:rPr>
          <w:rStyle w:val="normaltextrun"/>
          <w:b/>
          <w:bCs/>
          <w:color w:val="000000" w:themeColor="text1"/>
          <w:sz w:val="28"/>
          <w:szCs w:val="28"/>
        </w:rPr>
        <w:t>Assessing</w:t>
      </w:r>
      <w:r w:rsidRPr="00C7002F">
        <w:rPr>
          <w:rStyle w:val="eop"/>
          <w:color w:val="000000" w:themeColor="text1"/>
          <w:sz w:val="28"/>
          <w:szCs w:val="28"/>
        </w:rPr>
        <w:t> </w:t>
      </w:r>
    </w:p>
    <w:p w14:paraId="5EE6DB67" w14:textId="77777777" w:rsidR="00FF0C04" w:rsidRPr="00C7002F" w:rsidRDefault="00FF0C04" w:rsidP="00B96AB5">
      <w:pPr>
        <w:pStyle w:val="paragraph"/>
        <w:spacing w:before="0" w:beforeAutospacing="0" w:after="0" w:afterAutospacing="0"/>
        <w:textAlignment w:val="baseline"/>
        <w:rPr>
          <w:rStyle w:val="normaltextrun"/>
          <w:b/>
          <w:bCs/>
          <w:color w:val="000000" w:themeColor="text1"/>
        </w:rPr>
      </w:pPr>
    </w:p>
    <w:p w14:paraId="18F4B2D6" w14:textId="7FAE2770"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b/>
          <w:bCs/>
          <w:color w:val="000000" w:themeColor="text1"/>
        </w:rPr>
        <w:t xml:space="preserve">Chapter </w:t>
      </w:r>
      <w:r w:rsidR="00FF0C04" w:rsidRPr="00C7002F">
        <w:rPr>
          <w:rStyle w:val="normaltextrun"/>
          <w:b/>
          <w:bCs/>
          <w:color w:val="000000" w:themeColor="text1"/>
        </w:rPr>
        <w:t>8</w:t>
      </w:r>
      <w:r w:rsidRPr="00C7002F">
        <w:rPr>
          <w:rStyle w:val="normaltextrun"/>
          <w:b/>
          <w:bCs/>
          <w:color w:val="000000" w:themeColor="text1"/>
        </w:rPr>
        <w:t>: Assessing Student Learning</w:t>
      </w:r>
      <w:r w:rsidRPr="00C7002F">
        <w:rPr>
          <w:rStyle w:val="eop"/>
          <w:color w:val="000000" w:themeColor="text1"/>
        </w:rPr>
        <w:t> </w:t>
      </w:r>
    </w:p>
    <w:p w14:paraId="3A28CF23" w14:textId="77777777" w:rsidR="00FF0C04" w:rsidRPr="00C7002F" w:rsidRDefault="00FF0C04" w:rsidP="00B96AB5">
      <w:pPr>
        <w:pStyle w:val="paragraph"/>
        <w:spacing w:before="0" w:beforeAutospacing="0" w:after="0" w:afterAutospacing="0"/>
        <w:textAlignment w:val="baseline"/>
        <w:rPr>
          <w:rStyle w:val="normaltextrun"/>
          <w:i/>
          <w:iCs/>
          <w:color w:val="000000" w:themeColor="text1"/>
        </w:rPr>
      </w:pPr>
    </w:p>
    <w:p w14:paraId="7E7D7C8D" w14:textId="28B9544D"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i/>
          <w:iCs/>
          <w:color w:val="000000" w:themeColor="text1"/>
        </w:rPr>
        <w:t xml:space="preserve">Understanding types of assessments and strategies to use multiple measurements to assess the whole student will make assessing student learning more fruitful. The discussion includes developing backward- and forward-looking, authentic, and portfolio assessments. </w:t>
      </w:r>
      <w:r w:rsidR="00E03259" w:rsidRPr="00C7002F">
        <w:rPr>
          <w:rStyle w:val="normaltextrun"/>
          <w:i/>
          <w:iCs/>
          <w:color w:val="000000" w:themeColor="text1"/>
        </w:rPr>
        <w:t>We include an</w:t>
      </w:r>
      <w:r w:rsidRPr="00C7002F">
        <w:rPr>
          <w:rStyle w:val="normaltextrun"/>
          <w:i/>
          <w:iCs/>
          <w:color w:val="000000" w:themeColor="text1"/>
        </w:rPr>
        <w:t xml:space="preserve"> will examin</w:t>
      </w:r>
      <w:r w:rsidR="00E03259" w:rsidRPr="00C7002F">
        <w:rPr>
          <w:rStyle w:val="normaltextrun"/>
          <w:i/>
          <w:iCs/>
          <w:color w:val="000000" w:themeColor="text1"/>
        </w:rPr>
        <w:t>ation of</w:t>
      </w:r>
      <w:r w:rsidRPr="00C7002F">
        <w:rPr>
          <w:rStyle w:val="normaltextrun"/>
          <w:i/>
          <w:iCs/>
          <w:color w:val="000000" w:themeColor="text1"/>
        </w:rPr>
        <w:t xml:space="preserve"> the components of rubric development. A crosswalk chart will demonstrate how to link learning activities with assessment techniques. Finally, there is a discussion of what faculty can do with assessment results. </w:t>
      </w:r>
      <w:r w:rsidRPr="00C7002F">
        <w:rPr>
          <w:rStyle w:val="eop"/>
          <w:color w:val="000000" w:themeColor="text1"/>
        </w:rPr>
        <w:t> </w:t>
      </w:r>
    </w:p>
    <w:p w14:paraId="118811B2" w14:textId="77777777" w:rsidR="00123114" w:rsidRDefault="00123114" w:rsidP="00B96AB5">
      <w:pPr>
        <w:pStyle w:val="paragraph"/>
        <w:spacing w:before="0" w:beforeAutospacing="0" w:after="0" w:afterAutospacing="0"/>
        <w:textAlignment w:val="baseline"/>
        <w:rPr>
          <w:rStyle w:val="normaltextrun"/>
          <w:b/>
          <w:bCs/>
          <w:color w:val="000000" w:themeColor="text1"/>
        </w:rPr>
      </w:pPr>
    </w:p>
    <w:p w14:paraId="36D77D33" w14:textId="77777777" w:rsidR="00123114" w:rsidRDefault="00123114" w:rsidP="00B96AB5">
      <w:pPr>
        <w:pStyle w:val="paragraph"/>
        <w:spacing w:before="0" w:beforeAutospacing="0" w:after="0" w:afterAutospacing="0"/>
        <w:textAlignment w:val="baseline"/>
        <w:rPr>
          <w:rStyle w:val="normaltextrun"/>
          <w:b/>
          <w:bCs/>
          <w:color w:val="000000" w:themeColor="text1"/>
        </w:rPr>
      </w:pPr>
    </w:p>
    <w:p w14:paraId="66A68837" w14:textId="77777777" w:rsidR="00123114" w:rsidRDefault="00123114" w:rsidP="00B96AB5">
      <w:pPr>
        <w:pStyle w:val="paragraph"/>
        <w:spacing w:before="0" w:beforeAutospacing="0" w:after="0" w:afterAutospacing="0"/>
        <w:textAlignment w:val="baseline"/>
        <w:rPr>
          <w:rStyle w:val="normaltextrun"/>
          <w:b/>
          <w:bCs/>
          <w:color w:val="000000" w:themeColor="text1"/>
        </w:rPr>
      </w:pPr>
    </w:p>
    <w:p w14:paraId="1770E111" w14:textId="77777777" w:rsidR="00123114" w:rsidRDefault="00123114" w:rsidP="00B96AB5">
      <w:pPr>
        <w:pStyle w:val="paragraph"/>
        <w:spacing w:before="0" w:beforeAutospacing="0" w:after="0" w:afterAutospacing="0"/>
        <w:textAlignment w:val="baseline"/>
        <w:rPr>
          <w:rStyle w:val="normaltextrun"/>
          <w:b/>
          <w:bCs/>
          <w:color w:val="000000" w:themeColor="text1"/>
        </w:rPr>
      </w:pPr>
    </w:p>
    <w:p w14:paraId="2F2031FF" w14:textId="1DC486B7"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b/>
          <w:bCs/>
          <w:color w:val="000000" w:themeColor="text1"/>
        </w:rPr>
        <w:t xml:space="preserve">Chapter </w:t>
      </w:r>
      <w:r w:rsidR="00FF0C04" w:rsidRPr="00C7002F">
        <w:rPr>
          <w:rStyle w:val="normaltextrun"/>
          <w:b/>
          <w:bCs/>
          <w:color w:val="000000" w:themeColor="text1"/>
        </w:rPr>
        <w:t>9</w:t>
      </w:r>
      <w:r w:rsidRPr="00C7002F">
        <w:rPr>
          <w:rStyle w:val="normaltextrun"/>
          <w:b/>
          <w:bCs/>
          <w:color w:val="000000" w:themeColor="text1"/>
        </w:rPr>
        <w:t>: Assessing Course Quality</w:t>
      </w:r>
      <w:r w:rsidRPr="00C7002F">
        <w:rPr>
          <w:rStyle w:val="eop"/>
          <w:color w:val="000000" w:themeColor="text1"/>
        </w:rPr>
        <w:t> </w:t>
      </w:r>
    </w:p>
    <w:p w14:paraId="58960120" w14:textId="77777777" w:rsidR="00FF0C04" w:rsidRPr="00C7002F" w:rsidRDefault="00FF0C04" w:rsidP="00B96AB5">
      <w:pPr>
        <w:pStyle w:val="paragraph"/>
        <w:spacing w:before="0" w:beforeAutospacing="0" w:after="0" w:afterAutospacing="0"/>
        <w:textAlignment w:val="baseline"/>
        <w:rPr>
          <w:rStyle w:val="normaltextrun"/>
          <w:i/>
          <w:iCs/>
          <w:color w:val="000000" w:themeColor="text1"/>
        </w:rPr>
      </w:pPr>
    </w:p>
    <w:p w14:paraId="012AD863" w14:textId="4A9F33E0"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i/>
          <w:iCs/>
          <w:color w:val="000000" w:themeColor="text1"/>
        </w:rPr>
        <w:t>Using the best practices of designing face-to-face, blended and online courses provides opportunities to assess the quality of a course. Gathering student feedback in reflection activities and course evaluation surveys are ways to measure what is working and what can be improved to build a stronger course through continuous improvement. </w:t>
      </w:r>
      <w:r w:rsidRPr="00C7002F">
        <w:rPr>
          <w:rStyle w:val="eop"/>
          <w:color w:val="000000" w:themeColor="text1"/>
        </w:rPr>
        <w:t> </w:t>
      </w:r>
    </w:p>
    <w:p w14:paraId="1A27A54D" w14:textId="77777777" w:rsidR="00FF0C04" w:rsidRPr="00C7002F" w:rsidRDefault="00FF0C04" w:rsidP="00B96AB5">
      <w:pPr>
        <w:pStyle w:val="paragraph"/>
        <w:spacing w:before="0" w:beforeAutospacing="0" w:after="0" w:afterAutospacing="0"/>
        <w:textAlignment w:val="baseline"/>
        <w:rPr>
          <w:rStyle w:val="normaltextrun"/>
          <w:b/>
          <w:bCs/>
          <w:color w:val="000000" w:themeColor="text1"/>
        </w:rPr>
      </w:pPr>
    </w:p>
    <w:p w14:paraId="39D62866" w14:textId="77777777" w:rsidR="00C7002F" w:rsidRDefault="00C7002F" w:rsidP="00B96AB5">
      <w:pPr>
        <w:pStyle w:val="paragraph"/>
        <w:spacing w:before="0" w:beforeAutospacing="0" w:after="0" w:afterAutospacing="0"/>
        <w:textAlignment w:val="baseline"/>
        <w:rPr>
          <w:rStyle w:val="normaltextrun"/>
          <w:b/>
          <w:bCs/>
          <w:color w:val="000000" w:themeColor="text1"/>
        </w:rPr>
      </w:pPr>
    </w:p>
    <w:p w14:paraId="63BBEBC9" w14:textId="1834BA27"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b/>
          <w:bCs/>
          <w:color w:val="000000" w:themeColor="text1"/>
        </w:rPr>
        <w:t>Chapter 1</w:t>
      </w:r>
      <w:r w:rsidR="00FF0C04" w:rsidRPr="00C7002F">
        <w:rPr>
          <w:rStyle w:val="normaltextrun"/>
          <w:b/>
          <w:bCs/>
          <w:color w:val="000000" w:themeColor="text1"/>
        </w:rPr>
        <w:t>0</w:t>
      </w:r>
      <w:r w:rsidRPr="00C7002F">
        <w:rPr>
          <w:rStyle w:val="normaltextrun"/>
          <w:b/>
          <w:bCs/>
          <w:color w:val="000000" w:themeColor="text1"/>
        </w:rPr>
        <w:t>: Assessing Your Program and Institution </w:t>
      </w:r>
      <w:r w:rsidRPr="00C7002F">
        <w:rPr>
          <w:rStyle w:val="eop"/>
          <w:color w:val="000000" w:themeColor="text1"/>
        </w:rPr>
        <w:t> </w:t>
      </w:r>
    </w:p>
    <w:p w14:paraId="7EFE7E2B" w14:textId="77777777" w:rsidR="00FF0C04" w:rsidRPr="00C7002F" w:rsidRDefault="00FF0C04" w:rsidP="00B96AB5">
      <w:pPr>
        <w:pStyle w:val="paragraph"/>
        <w:spacing w:before="0" w:beforeAutospacing="0" w:after="0" w:afterAutospacing="0"/>
        <w:textAlignment w:val="baseline"/>
        <w:rPr>
          <w:rStyle w:val="normaltextrun"/>
          <w:i/>
          <w:iCs/>
          <w:color w:val="000000" w:themeColor="text1"/>
        </w:rPr>
      </w:pPr>
    </w:p>
    <w:p w14:paraId="3B516319" w14:textId="03881299"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i/>
          <w:iCs/>
          <w:color w:val="000000" w:themeColor="text1"/>
        </w:rPr>
        <w:t>Faculty are expected to provide academic leadership in program and institutional assessment. This chapter</w:t>
      </w:r>
      <w:r w:rsidR="00FF0C04" w:rsidRPr="00C7002F">
        <w:rPr>
          <w:rStyle w:val="normaltextrun"/>
          <w:i/>
          <w:iCs/>
          <w:color w:val="000000" w:themeColor="text1"/>
        </w:rPr>
        <w:t xml:space="preserve"> discusses the need to</w:t>
      </w:r>
      <w:r w:rsidRPr="00C7002F">
        <w:rPr>
          <w:rStyle w:val="normaltextrun"/>
          <w:i/>
          <w:iCs/>
          <w:color w:val="000000" w:themeColor="text1"/>
        </w:rPr>
        <w:t xml:space="preserve"> integrate micro to macro levels of assessment: from the student, to the course, to the program/department, to the institution by providing continuity for quality. Since some programs/departments and all institutions are required to measure their outcomes for accreditation, knowing how your course relates to the curriculum of the program/department and how these align with the institution’s mission completes the overall assessment picture.</w:t>
      </w:r>
      <w:r w:rsidRPr="00C7002F">
        <w:rPr>
          <w:rStyle w:val="eop"/>
          <w:color w:val="000000" w:themeColor="text1"/>
        </w:rPr>
        <w:t> </w:t>
      </w:r>
    </w:p>
    <w:p w14:paraId="6714CAAF" w14:textId="77777777" w:rsidR="00F476EB" w:rsidRPr="00C7002F" w:rsidRDefault="00F476EB" w:rsidP="00B96AB5">
      <w:pPr>
        <w:pStyle w:val="paragraph"/>
        <w:spacing w:before="0" w:beforeAutospacing="0" w:after="0" w:afterAutospacing="0"/>
        <w:jc w:val="center"/>
        <w:textAlignment w:val="baseline"/>
        <w:rPr>
          <w:rStyle w:val="eop"/>
          <w:color w:val="000000" w:themeColor="text1"/>
        </w:rPr>
      </w:pPr>
    </w:p>
    <w:p w14:paraId="3C539CA9" w14:textId="37CA4DBB" w:rsidR="00B96AB5" w:rsidRPr="00C7002F" w:rsidRDefault="00B96AB5" w:rsidP="00B96AB5">
      <w:pPr>
        <w:pStyle w:val="paragraph"/>
        <w:spacing w:before="0" w:beforeAutospacing="0" w:after="0" w:afterAutospacing="0"/>
        <w:jc w:val="center"/>
        <w:textAlignment w:val="baseline"/>
        <w:rPr>
          <w:rFonts w:ascii="Segoe UI" w:hAnsi="Segoe UI" w:cs="Segoe UI"/>
          <w:color w:val="000000" w:themeColor="text1"/>
          <w:sz w:val="18"/>
          <w:szCs w:val="18"/>
        </w:rPr>
      </w:pPr>
      <w:r w:rsidRPr="00C7002F">
        <w:rPr>
          <w:rStyle w:val="eop"/>
          <w:color w:val="000000" w:themeColor="text1"/>
        </w:rPr>
        <w:t> </w:t>
      </w:r>
    </w:p>
    <w:p w14:paraId="6EADCC6B" w14:textId="77777777" w:rsidR="00B96AB5" w:rsidRPr="00C7002F" w:rsidRDefault="00B96AB5" w:rsidP="00B96AB5">
      <w:pPr>
        <w:pStyle w:val="paragraph"/>
        <w:spacing w:before="0" w:beforeAutospacing="0" w:after="0" w:afterAutospacing="0"/>
        <w:jc w:val="center"/>
        <w:textAlignment w:val="baseline"/>
        <w:rPr>
          <w:rFonts w:ascii="Segoe UI" w:hAnsi="Segoe UI" w:cs="Segoe UI"/>
          <w:color w:val="000000" w:themeColor="text1"/>
          <w:sz w:val="28"/>
          <w:szCs w:val="28"/>
        </w:rPr>
      </w:pPr>
      <w:r w:rsidRPr="00C7002F">
        <w:rPr>
          <w:rStyle w:val="normaltextrun"/>
          <w:b/>
          <w:bCs/>
          <w:color w:val="000000" w:themeColor="text1"/>
          <w:sz w:val="28"/>
          <w:szCs w:val="28"/>
        </w:rPr>
        <w:t>Reflecting</w:t>
      </w:r>
      <w:r w:rsidRPr="00C7002F">
        <w:rPr>
          <w:rStyle w:val="eop"/>
          <w:color w:val="000000" w:themeColor="text1"/>
          <w:sz w:val="28"/>
          <w:szCs w:val="28"/>
        </w:rPr>
        <w:t> </w:t>
      </w:r>
    </w:p>
    <w:p w14:paraId="6C3736E6" w14:textId="77777777" w:rsidR="00FF0C04" w:rsidRPr="00C7002F" w:rsidRDefault="00FF0C04" w:rsidP="00B96AB5">
      <w:pPr>
        <w:pStyle w:val="paragraph"/>
        <w:spacing w:before="0" w:beforeAutospacing="0" w:after="0" w:afterAutospacing="0"/>
        <w:textAlignment w:val="baseline"/>
        <w:rPr>
          <w:rStyle w:val="normaltextrun"/>
          <w:b/>
          <w:bCs/>
          <w:color w:val="000000" w:themeColor="text1"/>
        </w:rPr>
      </w:pPr>
    </w:p>
    <w:p w14:paraId="7A67FFB2" w14:textId="77777777" w:rsidR="00C7002F" w:rsidRDefault="00C7002F" w:rsidP="00B96AB5">
      <w:pPr>
        <w:pStyle w:val="paragraph"/>
        <w:spacing w:before="0" w:beforeAutospacing="0" w:after="0" w:afterAutospacing="0"/>
        <w:textAlignment w:val="baseline"/>
        <w:rPr>
          <w:rStyle w:val="normaltextrun"/>
          <w:b/>
          <w:bCs/>
          <w:color w:val="000000" w:themeColor="text1"/>
        </w:rPr>
      </w:pPr>
    </w:p>
    <w:p w14:paraId="1C881A96" w14:textId="67D8920E"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b/>
          <w:bCs/>
          <w:color w:val="000000" w:themeColor="text1"/>
        </w:rPr>
        <w:t>Chapter 1</w:t>
      </w:r>
      <w:r w:rsidR="00FF0C04" w:rsidRPr="00C7002F">
        <w:rPr>
          <w:rStyle w:val="normaltextrun"/>
          <w:b/>
          <w:bCs/>
          <w:color w:val="000000" w:themeColor="text1"/>
        </w:rPr>
        <w:t>1</w:t>
      </w:r>
      <w:r w:rsidRPr="00C7002F">
        <w:rPr>
          <w:rStyle w:val="normaltextrun"/>
          <w:b/>
          <w:bCs/>
          <w:color w:val="000000" w:themeColor="text1"/>
        </w:rPr>
        <w:t>: Reflecting on Your Teaching</w:t>
      </w:r>
      <w:r w:rsidRPr="00C7002F">
        <w:rPr>
          <w:rStyle w:val="eop"/>
          <w:color w:val="000000" w:themeColor="text1"/>
        </w:rPr>
        <w:t> </w:t>
      </w:r>
    </w:p>
    <w:p w14:paraId="77C40EA3" w14:textId="77777777" w:rsidR="00FF0C04" w:rsidRPr="00C7002F" w:rsidRDefault="00FF0C04" w:rsidP="00B96AB5">
      <w:pPr>
        <w:pStyle w:val="paragraph"/>
        <w:spacing w:before="0" w:beforeAutospacing="0" w:after="0" w:afterAutospacing="0"/>
        <w:textAlignment w:val="baseline"/>
        <w:rPr>
          <w:rStyle w:val="normaltextrun"/>
          <w:i/>
          <w:iCs/>
          <w:color w:val="000000" w:themeColor="text1"/>
        </w:rPr>
      </w:pPr>
    </w:p>
    <w:p w14:paraId="2C70ADC2" w14:textId="5D3A346E" w:rsidR="00B96AB5" w:rsidRPr="00C7002F" w:rsidRDefault="00FF0C04"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i/>
          <w:iCs/>
          <w:color w:val="000000" w:themeColor="text1"/>
        </w:rPr>
        <w:t>R</w:t>
      </w:r>
      <w:r w:rsidR="00B96AB5" w:rsidRPr="00C7002F">
        <w:rPr>
          <w:rStyle w:val="normaltextrun"/>
          <w:i/>
          <w:iCs/>
          <w:color w:val="000000" w:themeColor="text1"/>
        </w:rPr>
        <w:t>eflection on </w:t>
      </w:r>
      <w:r w:rsidRPr="00C7002F">
        <w:rPr>
          <w:rStyle w:val="normaltextrun"/>
          <w:i/>
          <w:iCs/>
          <w:color w:val="000000" w:themeColor="text1"/>
        </w:rPr>
        <w:t>your</w:t>
      </w:r>
      <w:r w:rsidR="00B96AB5" w:rsidRPr="00C7002F">
        <w:rPr>
          <w:rStyle w:val="normaltextrun"/>
          <w:i/>
          <w:iCs/>
          <w:color w:val="000000" w:themeColor="text1"/>
        </w:rPr>
        <w:t xml:space="preserve"> teaching is key to continuous growth</w:t>
      </w:r>
      <w:r w:rsidRPr="00C7002F">
        <w:rPr>
          <w:rStyle w:val="normaltextrun"/>
          <w:i/>
          <w:iCs/>
          <w:color w:val="000000" w:themeColor="text1"/>
        </w:rPr>
        <w:t>,</w:t>
      </w:r>
      <w:r w:rsidR="00B96AB5" w:rsidRPr="00C7002F">
        <w:rPr>
          <w:rStyle w:val="normaltextrun"/>
          <w:i/>
          <w:iCs/>
          <w:color w:val="000000" w:themeColor="text1"/>
        </w:rPr>
        <w:t> improvement</w:t>
      </w:r>
      <w:r w:rsidRPr="00C7002F">
        <w:rPr>
          <w:rStyle w:val="normaltextrun"/>
          <w:i/>
          <w:iCs/>
          <w:color w:val="000000" w:themeColor="text1"/>
        </w:rPr>
        <w:t xml:space="preserve"> and sustainability</w:t>
      </w:r>
      <w:r w:rsidR="00B96AB5" w:rsidRPr="00C7002F">
        <w:rPr>
          <w:rStyle w:val="normaltextrun"/>
          <w:i/>
          <w:iCs/>
          <w:color w:val="000000" w:themeColor="text1"/>
        </w:rPr>
        <w:t xml:space="preserve">. Additionally, there are a variety of steps </w:t>
      </w:r>
      <w:r w:rsidR="00E03259" w:rsidRPr="00C7002F">
        <w:rPr>
          <w:rStyle w:val="normaltextrun"/>
          <w:i/>
          <w:iCs/>
          <w:color w:val="000000" w:themeColor="text1"/>
        </w:rPr>
        <w:t>retention for</w:t>
      </w:r>
      <w:r w:rsidR="00B96AB5" w:rsidRPr="00C7002F">
        <w:rPr>
          <w:rStyle w:val="normaltextrun"/>
          <w:i/>
          <w:iCs/>
          <w:color w:val="000000" w:themeColor="text1"/>
        </w:rPr>
        <w:t xml:space="preserve"> promotion and tenure. This chapter will focus what </w:t>
      </w:r>
      <w:r w:rsidR="00E03259" w:rsidRPr="00C7002F">
        <w:rPr>
          <w:rStyle w:val="normaltextrun"/>
          <w:i/>
          <w:iCs/>
          <w:color w:val="000000" w:themeColor="text1"/>
        </w:rPr>
        <w:t>you</w:t>
      </w:r>
      <w:r w:rsidR="00B96AB5" w:rsidRPr="00C7002F">
        <w:rPr>
          <w:rStyle w:val="normaltextrun"/>
          <w:i/>
          <w:iCs/>
          <w:color w:val="000000" w:themeColor="text1"/>
        </w:rPr>
        <w:t xml:space="preserve"> can do to archive </w:t>
      </w:r>
      <w:r w:rsidR="00E03259" w:rsidRPr="00C7002F">
        <w:rPr>
          <w:rStyle w:val="normaltextrun"/>
          <w:i/>
          <w:iCs/>
          <w:color w:val="000000" w:themeColor="text1"/>
        </w:rPr>
        <w:t>your</w:t>
      </w:r>
      <w:r w:rsidR="00B96AB5" w:rsidRPr="00C7002F">
        <w:rPr>
          <w:rStyle w:val="normaltextrun"/>
          <w:i/>
          <w:iCs/>
          <w:color w:val="000000" w:themeColor="text1"/>
        </w:rPr>
        <w:t xml:space="preserve"> work to monitor </w:t>
      </w:r>
      <w:r w:rsidR="00E03259" w:rsidRPr="00C7002F">
        <w:rPr>
          <w:rStyle w:val="normaltextrun"/>
          <w:i/>
          <w:iCs/>
          <w:color w:val="000000" w:themeColor="text1"/>
        </w:rPr>
        <w:t>your</w:t>
      </w:r>
      <w:r w:rsidR="00B96AB5" w:rsidRPr="00C7002F">
        <w:rPr>
          <w:rStyle w:val="normaltextrun"/>
          <w:i/>
          <w:iCs/>
          <w:color w:val="000000" w:themeColor="text1"/>
        </w:rPr>
        <w:t xml:space="preserve"> performance and demonstrate </w:t>
      </w:r>
      <w:r w:rsidR="00E03259" w:rsidRPr="00C7002F">
        <w:rPr>
          <w:rStyle w:val="normaltextrun"/>
          <w:i/>
          <w:iCs/>
          <w:color w:val="000000" w:themeColor="text1"/>
        </w:rPr>
        <w:t>your</w:t>
      </w:r>
      <w:r w:rsidR="00B96AB5" w:rsidRPr="00C7002F">
        <w:rPr>
          <w:rStyle w:val="normaltextrun"/>
          <w:i/>
          <w:iCs/>
          <w:color w:val="000000" w:themeColor="text1"/>
        </w:rPr>
        <w:t xml:space="preserve"> accomplishments as evidence of</w:t>
      </w:r>
      <w:r w:rsidR="00E03259" w:rsidRPr="00C7002F">
        <w:rPr>
          <w:rStyle w:val="normaltextrun"/>
          <w:i/>
          <w:iCs/>
          <w:color w:val="000000" w:themeColor="text1"/>
        </w:rPr>
        <w:t xml:space="preserve"> your</w:t>
      </w:r>
      <w:r w:rsidR="00B96AB5" w:rsidRPr="00C7002F">
        <w:rPr>
          <w:rStyle w:val="normaltextrun"/>
          <w:i/>
          <w:iCs/>
          <w:color w:val="000000" w:themeColor="text1"/>
        </w:rPr>
        <w:t xml:space="preserve"> quality work.</w:t>
      </w:r>
      <w:r w:rsidR="00B96AB5" w:rsidRPr="00C7002F">
        <w:rPr>
          <w:rStyle w:val="eop"/>
          <w:color w:val="000000" w:themeColor="text1"/>
        </w:rPr>
        <w:t> </w:t>
      </w:r>
    </w:p>
    <w:p w14:paraId="559FCCA5" w14:textId="77777777" w:rsidR="00FF0C04" w:rsidRPr="00C7002F" w:rsidRDefault="00FF0C04" w:rsidP="00B96AB5">
      <w:pPr>
        <w:pStyle w:val="paragraph"/>
        <w:spacing w:before="0" w:beforeAutospacing="0" w:after="0" w:afterAutospacing="0"/>
        <w:textAlignment w:val="baseline"/>
        <w:rPr>
          <w:rStyle w:val="normaltextrun"/>
          <w:b/>
          <w:bCs/>
          <w:color w:val="000000" w:themeColor="text1"/>
        </w:rPr>
      </w:pPr>
    </w:p>
    <w:p w14:paraId="7D3569FB" w14:textId="77777777" w:rsidR="00C7002F" w:rsidRDefault="00C7002F" w:rsidP="00B96AB5">
      <w:pPr>
        <w:pStyle w:val="paragraph"/>
        <w:spacing w:before="0" w:beforeAutospacing="0" w:after="0" w:afterAutospacing="0"/>
        <w:textAlignment w:val="baseline"/>
        <w:rPr>
          <w:rStyle w:val="normaltextrun"/>
          <w:b/>
          <w:bCs/>
          <w:color w:val="000000" w:themeColor="text1"/>
        </w:rPr>
      </w:pPr>
    </w:p>
    <w:p w14:paraId="79C6A6F7" w14:textId="02C93CFD"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normaltextrun"/>
          <w:b/>
          <w:bCs/>
          <w:color w:val="000000" w:themeColor="text1"/>
        </w:rPr>
        <w:t>Chapter 1</w:t>
      </w:r>
      <w:r w:rsidR="00FF0C04" w:rsidRPr="00C7002F">
        <w:rPr>
          <w:rStyle w:val="normaltextrun"/>
          <w:b/>
          <w:bCs/>
          <w:color w:val="000000" w:themeColor="text1"/>
        </w:rPr>
        <w:t>2</w:t>
      </w:r>
      <w:r w:rsidRPr="00C7002F">
        <w:rPr>
          <w:rStyle w:val="normaltextrun"/>
          <w:b/>
          <w:bCs/>
          <w:color w:val="000000" w:themeColor="text1"/>
        </w:rPr>
        <w:t>: Learning How to Learn</w:t>
      </w:r>
      <w:r w:rsidRPr="00C7002F">
        <w:rPr>
          <w:rStyle w:val="eop"/>
          <w:color w:val="000000" w:themeColor="text1"/>
        </w:rPr>
        <w:t> </w:t>
      </w:r>
    </w:p>
    <w:p w14:paraId="405EE3A7" w14:textId="77777777" w:rsidR="00FF0C04" w:rsidRPr="00C7002F" w:rsidRDefault="00FF0C04" w:rsidP="00B96AB5">
      <w:pPr>
        <w:pStyle w:val="paragraph"/>
        <w:spacing w:before="0" w:beforeAutospacing="0" w:after="0" w:afterAutospacing="0"/>
        <w:textAlignment w:val="baseline"/>
        <w:rPr>
          <w:rStyle w:val="normaltextrun"/>
          <w:i/>
          <w:iCs/>
          <w:color w:val="000000" w:themeColor="text1"/>
        </w:rPr>
      </w:pPr>
    </w:p>
    <w:p w14:paraId="55005A79" w14:textId="3F2DE635" w:rsidR="00B96AB5" w:rsidRPr="00C7002F" w:rsidRDefault="00B96AB5" w:rsidP="00B96AB5">
      <w:pPr>
        <w:pStyle w:val="paragraph"/>
        <w:spacing w:before="0" w:beforeAutospacing="0" w:after="0" w:afterAutospacing="0"/>
        <w:textAlignment w:val="baseline"/>
        <w:rPr>
          <w:rStyle w:val="eop"/>
          <w:color w:val="000000" w:themeColor="text1"/>
        </w:rPr>
      </w:pPr>
      <w:r w:rsidRPr="00C7002F">
        <w:rPr>
          <w:rStyle w:val="normaltextrun"/>
          <w:i/>
          <w:iCs/>
          <w:color w:val="000000" w:themeColor="text1"/>
        </w:rPr>
        <w:t>As with our students, we need to assess where we are in our practices and envision the pathway we want to take to achieve our goals. Reflection is the first step in thinking about your teaching and identifying where you are on your career pathway. This chapter is a discussion of</w:t>
      </w:r>
      <w:r w:rsidR="00974EB0">
        <w:rPr>
          <w:rStyle w:val="normaltextrun"/>
          <w:i/>
          <w:iCs/>
          <w:color w:val="000000" w:themeColor="text1"/>
        </w:rPr>
        <w:t xml:space="preserve"> </w:t>
      </w:r>
      <w:r w:rsidRPr="00C7002F">
        <w:rPr>
          <w:rStyle w:val="normaltextrun"/>
          <w:i/>
          <w:iCs/>
          <w:color w:val="000000" w:themeColor="text1"/>
        </w:rPr>
        <w:t>how to use professional organizations and campus resources to help you create your professional development plan for career advancement. </w:t>
      </w:r>
      <w:r w:rsidRPr="00C7002F">
        <w:rPr>
          <w:rStyle w:val="eop"/>
          <w:color w:val="000000" w:themeColor="text1"/>
        </w:rPr>
        <w:t> </w:t>
      </w:r>
    </w:p>
    <w:p w14:paraId="0544F7D3" w14:textId="0FE452DD" w:rsidR="00F476EB" w:rsidRDefault="00F476EB" w:rsidP="00B96AB5">
      <w:pPr>
        <w:pStyle w:val="paragraph"/>
        <w:spacing w:before="0" w:beforeAutospacing="0" w:after="0" w:afterAutospacing="0"/>
        <w:textAlignment w:val="baseline"/>
        <w:rPr>
          <w:rFonts w:ascii="Segoe UI" w:hAnsi="Segoe UI" w:cs="Segoe UI"/>
          <w:color w:val="000000" w:themeColor="text1"/>
          <w:sz w:val="18"/>
          <w:szCs w:val="18"/>
        </w:rPr>
      </w:pPr>
    </w:p>
    <w:p w14:paraId="454B964B" w14:textId="77777777" w:rsidR="00CE47F5" w:rsidRPr="00C7002F" w:rsidRDefault="00CE47F5" w:rsidP="00B96AB5">
      <w:pPr>
        <w:pStyle w:val="paragraph"/>
        <w:spacing w:before="0" w:beforeAutospacing="0" w:after="0" w:afterAutospacing="0"/>
        <w:textAlignment w:val="baseline"/>
        <w:rPr>
          <w:rFonts w:ascii="Segoe UI" w:hAnsi="Segoe UI" w:cs="Segoe UI"/>
          <w:color w:val="000000" w:themeColor="text1"/>
          <w:sz w:val="18"/>
          <w:szCs w:val="18"/>
        </w:rPr>
      </w:pPr>
    </w:p>
    <w:p w14:paraId="47412AE4" w14:textId="1E2DF090" w:rsidR="00F476EB" w:rsidRDefault="00123114" w:rsidP="00B96AB5">
      <w:pPr>
        <w:pStyle w:val="paragraph"/>
        <w:spacing w:before="0" w:beforeAutospacing="0" w:after="0" w:afterAutospacing="0"/>
        <w:textAlignment w:val="baseline"/>
        <w:rPr>
          <w:b/>
          <w:color w:val="000000" w:themeColor="text1"/>
        </w:rPr>
      </w:pPr>
      <w:r>
        <w:rPr>
          <w:b/>
          <w:color w:val="000000" w:themeColor="text1"/>
        </w:rPr>
        <w:t>Epilogue</w:t>
      </w:r>
    </w:p>
    <w:p w14:paraId="37AC405B" w14:textId="77777777" w:rsidR="00C068E3" w:rsidRPr="00C7002F" w:rsidRDefault="00C068E3" w:rsidP="00B96AB5">
      <w:pPr>
        <w:pStyle w:val="paragraph"/>
        <w:spacing w:before="0" w:beforeAutospacing="0" w:after="0" w:afterAutospacing="0"/>
        <w:textAlignment w:val="baseline"/>
        <w:rPr>
          <w:b/>
          <w:color w:val="000000" w:themeColor="text1"/>
        </w:rPr>
      </w:pPr>
    </w:p>
    <w:p w14:paraId="6E489615" w14:textId="723B8D17" w:rsidR="00E03259" w:rsidRPr="00C7002F" w:rsidRDefault="00E03259" w:rsidP="00E03259">
      <w:pPr>
        <w:pStyle w:val="paragraph"/>
        <w:spacing w:before="0" w:beforeAutospacing="0" w:after="0" w:afterAutospacing="0"/>
        <w:textAlignment w:val="baseline"/>
        <w:rPr>
          <w:b/>
          <w:color w:val="000000" w:themeColor="text1"/>
        </w:rPr>
      </w:pPr>
      <w:r w:rsidRPr="00C7002F">
        <w:rPr>
          <w:b/>
          <w:color w:val="000000" w:themeColor="text1"/>
        </w:rPr>
        <w:t xml:space="preserve">Appendix A: </w:t>
      </w:r>
      <w:r w:rsidR="00AE78B9">
        <w:rPr>
          <w:b/>
          <w:color w:val="000000" w:themeColor="text1"/>
        </w:rPr>
        <w:t xml:space="preserve">Initial Design Phase of Integrated Course Design  </w:t>
      </w:r>
    </w:p>
    <w:p w14:paraId="3CC5CB63" w14:textId="77777777" w:rsidR="00123114" w:rsidRDefault="00123114" w:rsidP="00E03259">
      <w:pPr>
        <w:pStyle w:val="paragraph"/>
        <w:spacing w:before="0" w:beforeAutospacing="0" w:after="0" w:afterAutospacing="0"/>
        <w:textAlignment w:val="baseline"/>
        <w:rPr>
          <w:b/>
          <w:color w:val="000000" w:themeColor="text1"/>
        </w:rPr>
      </w:pPr>
    </w:p>
    <w:p w14:paraId="6D43F420" w14:textId="63728E31" w:rsidR="00E03259" w:rsidRPr="00C7002F" w:rsidRDefault="00E03259" w:rsidP="00E03259">
      <w:pPr>
        <w:pStyle w:val="paragraph"/>
        <w:spacing w:before="0" w:beforeAutospacing="0" w:after="0" w:afterAutospacing="0"/>
        <w:textAlignment w:val="baseline"/>
        <w:rPr>
          <w:b/>
          <w:color w:val="000000" w:themeColor="text1"/>
        </w:rPr>
      </w:pPr>
      <w:r w:rsidRPr="00C7002F">
        <w:rPr>
          <w:b/>
          <w:color w:val="000000" w:themeColor="text1"/>
        </w:rPr>
        <w:t>Appendix B: Knowing Your Students</w:t>
      </w:r>
    </w:p>
    <w:p w14:paraId="429F0F2C" w14:textId="77777777" w:rsidR="00123114" w:rsidRDefault="00123114" w:rsidP="00E03259">
      <w:pPr>
        <w:pStyle w:val="paragraph"/>
        <w:spacing w:before="0" w:beforeAutospacing="0" w:after="0" w:afterAutospacing="0"/>
        <w:textAlignment w:val="baseline"/>
        <w:rPr>
          <w:b/>
          <w:color w:val="000000" w:themeColor="text1"/>
        </w:rPr>
      </w:pPr>
    </w:p>
    <w:p w14:paraId="38079EA9" w14:textId="0B1869CA" w:rsidR="00E03259" w:rsidRPr="00C7002F" w:rsidRDefault="00E03259" w:rsidP="00E03259">
      <w:pPr>
        <w:pStyle w:val="paragraph"/>
        <w:spacing w:before="0" w:beforeAutospacing="0" w:after="0" w:afterAutospacing="0"/>
        <w:textAlignment w:val="baseline"/>
        <w:rPr>
          <w:b/>
          <w:color w:val="000000" w:themeColor="text1"/>
        </w:rPr>
      </w:pPr>
      <w:r w:rsidRPr="00C7002F">
        <w:rPr>
          <w:b/>
          <w:color w:val="000000" w:themeColor="text1"/>
        </w:rPr>
        <w:t xml:space="preserve">Appendix </w:t>
      </w:r>
      <w:r w:rsidR="00123114">
        <w:rPr>
          <w:b/>
          <w:color w:val="000000" w:themeColor="text1"/>
        </w:rPr>
        <w:t>C</w:t>
      </w:r>
      <w:r w:rsidRPr="00C7002F">
        <w:rPr>
          <w:b/>
          <w:color w:val="000000" w:themeColor="text1"/>
        </w:rPr>
        <w:t xml:space="preserve">: </w:t>
      </w:r>
      <w:r w:rsidR="007840A3">
        <w:rPr>
          <w:b/>
          <w:color w:val="000000" w:themeColor="text1"/>
        </w:rPr>
        <w:t xml:space="preserve">Standard </w:t>
      </w:r>
      <w:r w:rsidRPr="00C7002F">
        <w:rPr>
          <w:b/>
          <w:color w:val="000000" w:themeColor="text1"/>
        </w:rPr>
        <w:t>Syllabus Design</w:t>
      </w:r>
      <w:r w:rsidR="007840A3">
        <w:rPr>
          <w:b/>
          <w:color w:val="000000" w:themeColor="text1"/>
        </w:rPr>
        <w:t xml:space="preserve"> and Content</w:t>
      </w:r>
    </w:p>
    <w:p w14:paraId="4309580A" w14:textId="77777777" w:rsidR="00123114" w:rsidRDefault="00123114" w:rsidP="00E03259">
      <w:pPr>
        <w:pStyle w:val="paragraph"/>
        <w:spacing w:before="0" w:beforeAutospacing="0" w:after="0" w:afterAutospacing="0"/>
        <w:textAlignment w:val="baseline"/>
        <w:rPr>
          <w:b/>
          <w:color w:val="000000" w:themeColor="text1"/>
        </w:rPr>
      </w:pPr>
    </w:p>
    <w:p w14:paraId="757A7687" w14:textId="6B15EBF0" w:rsidR="00BC55CF" w:rsidRDefault="00E03259" w:rsidP="00E03259">
      <w:pPr>
        <w:pStyle w:val="paragraph"/>
        <w:spacing w:before="0" w:beforeAutospacing="0" w:after="0" w:afterAutospacing="0"/>
        <w:textAlignment w:val="baseline"/>
        <w:rPr>
          <w:b/>
          <w:color w:val="000000" w:themeColor="text1"/>
        </w:rPr>
      </w:pPr>
      <w:r w:rsidRPr="00C7002F">
        <w:rPr>
          <w:b/>
          <w:color w:val="000000" w:themeColor="text1"/>
        </w:rPr>
        <w:t xml:space="preserve">Appendix </w:t>
      </w:r>
      <w:r w:rsidR="00123114">
        <w:rPr>
          <w:b/>
          <w:color w:val="000000" w:themeColor="text1"/>
        </w:rPr>
        <w:t>D</w:t>
      </w:r>
      <w:r w:rsidRPr="00C7002F">
        <w:rPr>
          <w:b/>
          <w:color w:val="000000" w:themeColor="text1"/>
        </w:rPr>
        <w:t>:</w:t>
      </w:r>
      <w:r w:rsidR="00BC55CF">
        <w:rPr>
          <w:b/>
          <w:color w:val="000000" w:themeColor="text1"/>
        </w:rPr>
        <w:t xml:space="preserve"> Automated Messaging Examples</w:t>
      </w:r>
      <w:r w:rsidRPr="00C7002F">
        <w:rPr>
          <w:b/>
          <w:color w:val="000000" w:themeColor="text1"/>
        </w:rPr>
        <w:t xml:space="preserve"> </w:t>
      </w:r>
    </w:p>
    <w:p w14:paraId="3F9D2EDB" w14:textId="77777777" w:rsidR="00123114" w:rsidRDefault="00123114" w:rsidP="00E03259">
      <w:pPr>
        <w:pStyle w:val="paragraph"/>
        <w:spacing w:before="0" w:beforeAutospacing="0" w:after="0" w:afterAutospacing="0"/>
        <w:textAlignment w:val="baseline"/>
        <w:rPr>
          <w:b/>
          <w:color w:val="000000" w:themeColor="text1"/>
        </w:rPr>
      </w:pPr>
    </w:p>
    <w:p w14:paraId="175E8287" w14:textId="5883493B" w:rsidR="00E03259" w:rsidRDefault="00BC55CF" w:rsidP="00E03259">
      <w:pPr>
        <w:pStyle w:val="paragraph"/>
        <w:spacing w:before="0" w:beforeAutospacing="0" w:after="0" w:afterAutospacing="0"/>
        <w:textAlignment w:val="baseline"/>
        <w:rPr>
          <w:b/>
          <w:color w:val="000000" w:themeColor="text1"/>
        </w:rPr>
      </w:pPr>
      <w:r>
        <w:rPr>
          <w:b/>
          <w:color w:val="000000" w:themeColor="text1"/>
        </w:rPr>
        <w:t xml:space="preserve">Appendix </w:t>
      </w:r>
      <w:r w:rsidR="00123114">
        <w:rPr>
          <w:b/>
          <w:color w:val="000000" w:themeColor="text1"/>
        </w:rPr>
        <w:t>E</w:t>
      </w:r>
      <w:r>
        <w:rPr>
          <w:b/>
          <w:color w:val="000000" w:themeColor="text1"/>
        </w:rPr>
        <w:t xml:space="preserve">: </w:t>
      </w:r>
      <w:r w:rsidR="00A80FD4">
        <w:rPr>
          <w:b/>
          <w:color w:val="000000" w:themeColor="text1"/>
        </w:rPr>
        <w:t>Rubric Examples for Student Learning Activities</w:t>
      </w:r>
    </w:p>
    <w:p w14:paraId="1FC23350" w14:textId="77777777" w:rsidR="00E03259" w:rsidRPr="00C7002F" w:rsidRDefault="00E03259" w:rsidP="00E03259">
      <w:pPr>
        <w:pStyle w:val="paragraph"/>
        <w:spacing w:before="0" w:beforeAutospacing="0" w:after="0" w:afterAutospacing="0"/>
        <w:textAlignment w:val="baseline"/>
        <w:rPr>
          <w:b/>
          <w:color w:val="000000" w:themeColor="text1"/>
        </w:rPr>
      </w:pPr>
      <w:bookmarkStart w:id="0" w:name="_GoBack"/>
      <w:bookmarkEnd w:id="0"/>
    </w:p>
    <w:p w14:paraId="7837355D" w14:textId="77777777" w:rsidR="00E03259" w:rsidRPr="00C7002F" w:rsidRDefault="00E03259" w:rsidP="00E03259">
      <w:pPr>
        <w:pStyle w:val="paragraph"/>
        <w:spacing w:before="0" w:beforeAutospacing="0" w:after="0" w:afterAutospacing="0"/>
        <w:textAlignment w:val="baseline"/>
        <w:rPr>
          <w:b/>
          <w:color w:val="000000" w:themeColor="text1"/>
        </w:rPr>
      </w:pPr>
    </w:p>
    <w:p w14:paraId="79071E8D" w14:textId="48C8B4D3" w:rsidR="00E03259" w:rsidRDefault="00E03259" w:rsidP="00E03259">
      <w:pPr>
        <w:pStyle w:val="paragraph"/>
        <w:spacing w:before="0" w:beforeAutospacing="0" w:after="0" w:afterAutospacing="0"/>
        <w:textAlignment w:val="baseline"/>
        <w:rPr>
          <w:b/>
          <w:color w:val="000000" w:themeColor="text1"/>
        </w:rPr>
      </w:pPr>
      <w:r w:rsidRPr="00C7002F">
        <w:rPr>
          <w:b/>
          <w:color w:val="000000" w:themeColor="text1"/>
        </w:rPr>
        <w:t>GLOSSARY</w:t>
      </w:r>
    </w:p>
    <w:p w14:paraId="56CDE781" w14:textId="34372C6F" w:rsidR="00387874" w:rsidRDefault="00387874" w:rsidP="00E03259">
      <w:pPr>
        <w:pStyle w:val="paragraph"/>
        <w:spacing w:before="0" w:beforeAutospacing="0" w:after="0" w:afterAutospacing="0"/>
        <w:textAlignment w:val="baseline"/>
        <w:rPr>
          <w:b/>
          <w:color w:val="000000" w:themeColor="text1"/>
        </w:rPr>
      </w:pPr>
    </w:p>
    <w:p w14:paraId="10B871A1" w14:textId="77777777" w:rsidR="00387874" w:rsidRDefault="00387874" w:rsidP="00387874">
      <w:pPr>
        <w:pStyle w:val="paragraph"/>
        <w:spacing w:before="0" w:beforeAutospacing="0" w:after="0" w:afterAutospacing="0"/>
        <w:textAlignment w:val="baseline"/>
        <w:rPr>
          <w:b/>
          <w:color w:val="000000" w:themeColor="text1"/>
        </w:rPr>
      </w:pPr>
    </w:p>
    <w:p w14:paraId="652107DE" w14:textId="0488D74E" w:rsidR="00387874" w:rsidRPr="00C7002F" w:rsidRDefault="00387874" w:rsidP="00387874">
      <w:pPr>
        <w:pStyle w:val="paragraph"/>
        <w:spacing w:before="0" w:beforeAutospacing="0" w:after="0" w:afterAutospacing="0"/>
        <w:textAlignment w:val="baseline"/>
        <w:rPr>
          <w:b/>
          <w:color w:val="000000" w:themeColor="text1"/>
        </w:rPr>
      </w:pPr>
      <w:r w:rsidRPr="00C7002F">
        <w:rPr>
          <w:b/>
          <w:color w:val="000000" w:themeColor="text1"/>
        </w:rPr>
        <w:t>O</w:t>
      </w:r>
      <w:r>
        <w:rPr>
          <w:b/>
          <w:color w:val="000000" w:themeColor="text1"/>
        </w:rPr>
        <w:t>UTCOMES</w:t>
      </w:r>
    </w:p>
    <w:p w14:paraId="212C0B79" w14:textId="77777777" w:rsidR="00E03259" w:rsidRPr="00C7002F" w:rsidRDefault="00E03259" w:rsidP="00E03259">
      <w:pPr>
        <w:pStyle w:val="paragraph"/>
        <w:spacing w:before="0" w:beforeAutospacing="0" w:after="0" w:afterAutospacing="0"/>
        <w:textAlignment w:val="baseline"/>
        <w:rPr>
          <w:b/>
          <w:color w:val="000000" w:themeColor="text1"/>
        </w:rPr>
      </w:pPr>
    </w:p>
    <w:p w14:paraId="31C0EB5D" w14:textId="77777777" w:rsidR="00E03259" w:rsidRPr="00C7002F" w:rsidRDefault="00E03259" w:rsidP="00E03259">
      <w:pPr>
        <w:pStyle w:val="paragraph"/>
        <w:spacing w:before="0" w:beforeAutospacing="0" w:after="0" w:afterAutospacing="0"/>
        <w:textAlignment w:val="baseline"/>
        <w:rPr>
          <w:b/>
          <w:color w:val="000000" w:themeColor="text1"/>
        </w:rPr>
      </w:pPr>
    </w:p>
    <w:p w14:paraId="5112106C" w14:textId="77777777" w:rsidR="00E03259" w:rsidRPr="00C7002F" w:rsidRDefault="00E03259" w:rsidP="00E03259">
      <w:pPr>
        <w:pStyle w:val="paragraph"/>
        <w:spacing w:before="0" w:beforeAutospacing="0" w:after="0" w:afterAutospacing="0"/>
        <w:textAlignment w:val="baseline"/>
        <w:rPr>
          <w:b/>
          <w:color w:val="000000" w:themeColor="text1"/>
        </w:rPr>
      </w:pPr>
      <w:r w:rsidRPr="00C7002F">
        <w:rPr>
          <w:b/>
          <w:color w:val="000000" w:themeColor="text1"/>
        </w:rPr>
        <w:t>REFERENCES</w:t>
      </w:r>
    </w:p>
    <w:p w14:paraId="3D0CDD92" w14:textId="77777777" w:rsidR="00E03259" w:rsidRPr="00C7002F" w:rsidRDefault="00E03259" w:rsidP="00E03259">
      <w:pPr>
        <w:pStyle w:val="paragraph"/>
        <w:spacing w:before="0" w:beforeAutospacing="0" w:after="0" w:afterAutospacing="0"/>
        <w:textAlignment w:val="baseline"/>
        <w:rPr>
          <w:b/>
          <w:color w:val="000000" w:themeColor="text1"/>
        </w:rPr>
      </w:pPr>
    </w:p>
    <w:p w14:paraId="319CF7D1" w14:textId="77777777" w:rsidR="00E03259" w:rsidRPr="00C7002F" w:rsidRDefault="00E03259" w:rsidP="00E03259">
      <w:pPr>
        <w:pStyle w:val="paragraph"/>
        <w:spacing w:before="0" w:beforeAutospacing="0" w:after="0" w:afterAutospacing="0"/>
        <w:textAlignment w:val="baseline"/>
        <w:rPr>
          <w:b/>
          <w:color w:val="000000" w:themeColor="text1"/>
        </w:rPr>
      </w:pPr>
    </w:p>
    <w:p w14:paraId="6DDBD53B" w14:textId="77777777" w:rsidR="00E03259" w:rsidRPr="00C7002F" w:rsidRDefault="00E03259" w:rsidP="00E03259">
      <w:pPr>
        <w:pStyle w:val="paragraph"/>
        <w:spacing w:before="0" w:beforeAutospacing="0" w:after="0" w:afterAutospacing="0"/>
        <w:textAlignment w:val="baseline"/>
        <w:rPr>
          <w:b/>
          <w:color w:val="000000" w:themeColor="text1"/>
        </w:rPr>
      </w:pPr>
      <w:r w:rsidRPr="00C7002F">
        <w:rPr>
          <w:b/>
          <w:color w:val="000000" w:themeColor="text1"/>
        </w:rPr>
        <w:t>ABOUT THE AUTHORS</w:t>
      </w:r>
    </w:p>
    <w:p w14:paraId="25901D24" w14:textId="77777777" w:rsidR="00E03259" w:rsidRPr="00C7002F" w:rsidRDefault="00E03259" w:rsidP="00E03259">
      <w:pPr>
        <w:pStyle w:val="paragraph"/>
        <w:spacing w:before="0" w:beforeAutospacing="0" w:after="0" w:afterAutospacing="0"/>
        <w:textAlignment w:val="baseline"/>
        <w:rPr>
          <w:b/>
          <w:color w:val="000000" w:themeColor="text1"/>
        </w:rPr>
      </w:pPr>
    </w:p>
    <w:p w14:paraId="24BAA65A" w14:textId="77777777" w:rsidR="00E03259" w:rsidRPr="00C7002F" w:rsidRDefault="00E03259" w:rsidP="00E03259">
      <w:pPr>
        <w:pStyle w:val="paragraph"/>
        <w:spacing w:before="0" w:beforeAutospacing="0" w:after="0" w:afterAutospacing="0"/>
        <w:textAlignment w:val="baseline"/>
        <w:rPr>
          <w:b/>
          <w:color w:val="000000" w:themeColor="text1"/>
        </w:rPr>
      </w:pPr>
    </w:p>
    <w:p w14:paraId="278C8DFC" w14:textId="77777777" w:rsidR="00E03259" w:rsidRPr="00C7002F" w:rsidRDefault="00E03259" w:rsidP="00E03259">
      <w:pPr>
        <w:pStyle w:val="paragraph"/>
        <w:spacing w:before="0" w:beforeAutospacing="0" w:after="0" w:afterAutospacing="0"/>
        <w:textAlignment w:val="baseline"/>
        <w:rPr>
          <w:b/>
          <w:color w:val="000000" w:themeColor="text1"/>
        </w:rPr>
      </w:pPr>
      <w:r w:rsidRPr="00C7002F">
        <w:rPr>
          <w:b/>
          <w:color w:val="000000" w:themeColor="text1"/>
        </w:rPr>
        <w:t>INDEX</w:t>
      </w:r>
    </w:p>
    <w:p w14:paraId="099BC0D5" w14:textId="7147A766" w:rsidR="00B96AB5" w:rsidRPr="00C7002F" w:rsidRDefault="00B96AB5" w:rsidP="00B96AB5">
      <w:pPr>
        <w:pStyle w:val="paragraph"/>
        <w:spacing w:before="0" w:beforeAutospacing="0" w:after="0" w:afterAutospacing="0"/>
        <w:textAlignment w:val="baseline"/>
        <w:rPr>
          <w:rStyle w:val="eop"/>
          <w:b/>
          <w:color w:val="000000" w:themeColor="text1"/>
        </w:rPr>
      </w:pPr>
      <w:r w:rsidRPr="00C7002F">
        <w:rPr>
          <w:rStyle w:val="eop"/>
          <w:b/>
          <w:color w:val="000000" w:themeColor="text1"/>
        </w:rPr>
        <w:t> </w:t>
      </w:r>
    </w:p>
    <w:p w14:paraId="64EDE8DE" w14:textId="4F700F2F" w:rsidR="00F476EB" w:rsidRPr="00C7002F" w:rsidRDefault="00F476EB"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Fonts w:ascii="Segoe UI" w:hAnsi="Segoe UI" w:cs="Segoe UI"/>
          <w:color w:val="000000" w:themeColor="text1"/>
          <w:sz w:val="18"/>
          <w:szCs w:val="18"/>
        </w:rPr>
        <w:t xml:space="preserve"> </w:t>
      </w:r>
    </w:p>
    <w:p w14:paraId="19035BF6" w14:textId="2C9BA8AA" w:rsidR="00F476EB" w:rsidRPr="00C7002F" w:rsidRDefault="00F476EB" w:rsidP="00B96AB5">
      <w:pPr>
        <w:pStyle w:val="paragraph"/>
        <w:spacing w:before="0" w:beforeAutospacing="0" w:after="0" w:afterAutospacing="0"/>
        <w:textAlignment w:val="baseline"/>
        <w:rPr>
          <w:rFonts w:ascii="Segoe UI" w:hAnsi="Segoe UI" w:cs="Segoe UI"/>
          <w:color w:val="000000" w:themeColor="text1"/>
          <w:sz w:val="18"/>
          <w:szCs w:val="18"/>
        </w:rPr>
      </w:pPr>
    </w:p>
    <w:p w14:paraId="37415BEF" w14:textId="77777777" w:rsidR="00B96AB5" w:rsidRPr="00C7002F" w:rsidRDefault="00B96AB5" w:rsidP="00B96AB5">
      <w:pPr>
        <w:pStyle w:val="paragraph"/>
        <w:spacing w:before="0" w:beforeAutospacing="0" w:after="0" w:afterAutospacing="0"/>
        <w:textAlignment w:val="baseline"/>
        <w:rPr>
          <w:rFonts w:ascii="Segoe UI" w:hAnsi="Segoe UI" w:cs="Segoe UI"/>
          <w:color w:val="000000" w:themeColor="text1"/>
          <w:sz w:val="18"/>
          <w:szCs w:val="18"/>
        </w:rPr>
      </w:pPr>
      <w:r w:rsidRPr="00C7002F">
        <w:rPr>
          <w:rStyle w:val="eop"/>
          <w:color w:val="000000" w:themeColor="text1"/>
        </w:rPr>
        <w:t> </w:t>
      </w:r>
    </w:p>
    <w:p w14:paraId="6144CD62" w14:textId="77777777" w:rsidR="006B5DBD" w:rsidRPr="00C7002F" w:rsidRDefault="005A38E2">
      <w:pPr>
        <w:rPr>
          <w:color w:val="000000" w:themeColor="text1"/>
        </w:rPr>
      </w:pPr>
    </w:p>
    <w:sectPr w:rsidR="006B5DBD" w:rsidRPr="00C7002F" w:rsidSect="00B866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67365" w14:textId="77777777" w:rsidR="005A38E2" w:rsidRDefault="005A38E2" w:rsidP="00123114">
      <w:r>
        <w:separator/>
      </w:r>
    </w:p>
  </w:endnote>
  <w:endnote w:type="continuationSeparator" w:id="0">
    <w:p w14:paraId="2E32F140" w14:textId="77777777" w:rsidR="005A38E2" w:rsidRDefault="005A38E2" w:rsidP="0012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1BD1" w14:textId="77777777" w:rsidR="00136A3D" w:rsidRDefault="00136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15C9" w14:textId="77777777" w:rsidR="00123114" w:rsidRDefault="00123114" w:rsidP="00123114">
    <w:pPr>
      <w:pStyle w:val="Footer"/>
      <w:jc w:val="center"/>
      <w:rPr>
        <w:rFonts w:ascii="Times New Roman" w:hAnsi="Times New Roman" w:cs="Times New Roman"/>
        <w:b/>
        <w:color w:val="4472C4" w:themeColor="accent1"/>
        <w:sz w:val="28"/>
        <w:szCs w:val="28"/>
      </w:rPr>
    </w:pPr>
    <w:r w:rsidRPr="00FD5E31">
      <w:rPr>
        <w:rFonts w:ascii="Times New Roman" w:hAnsi="Times New Roman" w:cs="Times New Roman"/>
        <w:b/>
        <w:color w:val="4472C4" w:themeColor="accent1"/>
        <w:sz w:val="28"/>
        <w:szCs w:val="28"/>
      </w:rPr>
      <w:t>http://encoreprodev.com/</w:t>
    </w:r>
  </w:p>
  <w:p w14:paraId="2C11A298" w14:textId="4E3CB3A5" w:rsidR="00123114" w:rsidRPr="00123114" w:rsidRDefault="00123114" w:rsidP="00123114">
    <w:pPr>
      <w:jc w:val="center"/>
      <w:rPr>
        <w:rFonts w:ascii="Times New Roman" w:eastAsia="Times New Roman" w:hAnsi="Times New Roman" w:cs="Times New Roman"/>
      </w:rPr>
    </w:pPr>
    <w:r w:rsidRPr="00FD5E31">
      <w:rPr>
        <w:rFonts w:ascii="Arial" w:eastAsia="Times New Roman" w:hAnsi="Arial" w:cs="Arial"/>
        <w:color w:val="222222"/>
        <w:sz w:val="12"/>
        <w:szCs w:val="12"/>
        <w:shd w:val="clear" w:color="auto" w:fill="FFFFFF"/>
      </w:rPr>
      <w:t>© 2019 Encore Professional Development, reproduction prohibited without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DC07" w14:textId="77777777" w:rsidR="00136A3D" w:rsidRDefault="00136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5E7EF" w14:textId="77777777" w:rsidR="005A38E2" w:rsidRDefault="005A38E2" w:rsidP="00123114">
      <w:r>
        <w:separator/>
      </w:r>
    </w:p>
  </w:footnote>
  <w:footnote w:type="continuationSeparator" w:id="0">
    <w:p w14:paraId="4AEB5021" w14:textId="77777777" w:rsidR="005A38E2" w:rsidRDefault="005A38E2" w:rsidP="0012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34253" w14:textId="273E9145" w:rsidR="00136A3D" w:rsidRDefault="005A38E2">
    <w:pPr>
      <w:pStyle w:val="Header"/>
    </w:pPr>
    <w:r>
      <w:rPr>
        <w:noProof/>
      </w:rPr>
      <w:pict w14:anchorId="2657C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638730" o:sp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7014" w14:textId="35683E0F" w:rsidR="00136A3D" w:rsidRDefault="005A38E2">
    <w:pPr>
      <w:pStyle w:val="Header"/>
    </w:pPr>
    <w:r>
      <w:rPr>
        <w:noProof/>
      </w:rPr>
      <w:pict w14:anchorId="7B219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638731" o:sp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ADC2" w14:textId="3FA91928" w:rsidR="00136A3D" w:rsidRDefault="005A38E2">
    <w:pPr>
      <w:pStyle w:val="Header"/>
    </w:pPr>
    <w:r>
      <w:rPr>
        <w:noProof/>
      </w:rPr>
      <w:pict w14:anchorId="5536E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638729"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408AC"/>
    <w:multiLevelType w:val="hybridMultilevel"/>
    <w:tmpl w:val="5E44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B5"/>
    <w:rsid w:val="00123114"/>
    <w:rsid w:val="00136A3D"/>
    <w:rsid w:val="00273537"/>
    <w:rsid w:val="00387874"/>
    <w:rsid w:val="00575E00"/>
    <w:rsid w:val="005A38E2"/>
    <w:rsid w:val="005B38AB"/>
    <w:rsid w:val="006F693A"/>
    <w:rsid w:val="007840A3"/>
    <w:rsid w:val="007F4A84"/>
    <w:rsid w:val="00933748"/>
    <w:rsid w:val="00974EB0"/>
    <w:rsid w:val="00A80FD4"/>
    <w:rsid w:val="00AE78B9"/>
    <w:rsid w:val="00B26B16"/>
    <w:rsid w:val="00B8660E"/>
    <w:rsid w:val="00B96AB5"/>
    <w:rsid w:val="00BC55CF"/>
    <w:rsid w:val="00C068E3"/>
    <w:rsid w:val="00C3353F"/>
    <w:rsid w:val="00C7002F"/>
    <w:rsid w:val="00CE47F5"/>
    <w:rsid w:val="00E03259"/>
    <w:rsid w:val="00F476EB"/>
    <w:rsid w:val="00FF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A11A65"/>
  <w14:defaultImageDpi w14:val="32767"/>
  <w15:chartTrackingRefBased/>
  <w15:docId w15:val="{8F52A021-C760-3D43-88AB-27414DBA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6AB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96AB5"/>
  </w:style>
  <w:style w:type="character" w:customStyle="1" w:styleId="scxw130212990">
    <w:name w:val="scxw130212990"/>
    <w:basedOn w:val="DefaultParagraphFont"/>
    <w:rsid w:val="00B96AB5"/>
  </w:style>
  <w:style w:type="character" w:customStyle="1" w:styleId="eop">
    <w:name w:val="eop"/>
    <w:basedOn w:val="DefaultParagraphFont"/>
    <w:rsid w:val="00B96AB5"/>
  </w:style>
  <w:style w:type="paragraph" w:styleId="Header">
    <w:name w:val="header"/>
    <w:basedOn w:val="Normal"/>
    <w:link w:val="HeaderChar"/>
    <w:uiPriority w:val="99"/>
    <w:unhideWhenUsed/>
    <w:rsid w:val="00123114"/>
    <w:pPr>
      <w:tabs>
        <w:tab w:val="center" w:pos="4680"/>
        <w:tab w:val="right" w:pos="9360"/>
      </w:tabs>
    </w:pPr>
  </w:style>
  <w:style w:type="character" w:customStyle="1" w:styleId="HeaderChar">
    <w:name w:val="Header Char"/>
    <w:basedOn w:val="DefaultParagraphFont"/>
    <w:link w:val="Header"/>
    <w:uiPriority w:val="99"/>
    <w:rsid w:val="00123114"/>
  </w:style>
  <w:style w:type="paragraph" w:styleId="Footer">
    <w:name w:val="footer"/>
    <w:basedOn w:val="Normal"/>
    <w:link w:val="FooterChar"/>
    <w:uiPriority w:val="99"/>
    <w:unhideWhenUsed/>
    <w:rsid w:val="00123114"/>
    <w:pPr>
      <w:tabs>
        <w:tab w:val="center" w:pos="4680"/>
        <w:tab w:val="right" w:pos="9360"/>
      </w:tabs>
    </w:pPr>
  </w:style>
  <w:style w:type="character" w:customStyle="1" w:styleId="FooterChar">
    <w:name w:val="Footer Char"/>
    <w:basedOn w:val="DefaultParagraphFont"/>
    <w:link w:val="Footer"/>
    <w:uiPriority w:val="99"/>
    <w:rsid w:val="00123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148918">
      <w:bodyDiv w:val="1"/>
      <w:marLeft w:val="0"/>
      <w:marRight w:val="0"/>
      <w:marTop w:val="0"/>
      <w:marBottom w:val="0"/>
      <w:divBdr>
        <w:top w:val="none" w:sz="0" w:space="0" w:color="auto"/>
        <w:left w:val="none" w:sz="0" w:space="0" w:color="auto"/>
        <w:bottom w:val="none" w:sz="0" w:space="0" w:color="auto"/>
        <w:right w:val="none" w:sz="0" w:space="0" w:color="auto"/>
      </w:divBdr>
      <w:divsChild>
        <w:div w:id="923493820">
          <w:marLeft w:val="0"/>
          <w:marRight w:val="0"/>
          <w:marTop w:val="0"/>
          <w:marBottom w:val="0"/>
          <w:divBdr>
            <w:top w:val="none" w:sz="0" w:space="0" w:color="auto"/>
            <w:left w:val="none" w:sz="0" w:space="0" w:color="auto"/>
            <w:bottom w:val="none" w:sz="0" w:space="0" w:color="auto"/>
            <w:right w:val="none" w:sz="0" w:space="0" w:color="auto"/>
          </w:divBdr>
        </w:div>
        <w:div w:id="247928766">
          <w:marLeft w:val="0"/>
          <w:marRight w:val="0"/>
          <w:marTop w:val="0"/>
          <w:marBottom w:val="0"/>
          <w:divBdr>
            <w:top w:val="none" w:sz="0" w:space="0" w:color="auto"/>
            <w:left w:val="none" w:sz="0" w:space="0" w:color="auto"/>
            <w:bottom w:val="none" w:sz="0" w:space="0" w:color="auto"/>
            <w:right w:val="none" w:sz="0" w:space="0" w:color="auto"/>
          </w:divBdr>
        </w:div>
        <w:div w:id="1480609884">
          <w:marLeft w:val="0"/>
          <w:marRight w:val="0"/>
          <w:marTop w:val="0"/>
          <w:marBottom w:val="0"/>
          <w:divBdr>
            <w:top w:val="none" w:sz="0" w:space="0" w:color="auto"/>
            <w:left w:val="none" w:sz="0" w:space="0" w:color="auto"/>
            <w:bottom w:val="none" w:sz="0" w:space="0" w:color="auto"/>
            <w:right w:val="none" w:sz="0" w:space="0" w:color="auto"/>
          </w:divBdr>
        </w:div>
        <w:div w:id="1964459651">
          <w:marLeft w:val="0"/>
          <w:marRight w:val="0"/>
          <w:marTop w:val="0"/>
          <w:marBottom w:val="0"/>
          <w:divBdr>
            <w:top w:val="none" w:sz="0" w:space="0" w:color="auto"/>
            <w:left w:val="none" w:sz="0" w:space="0" w:color="auto"/>
            <w:bottom w:val="none" w:sz="0" w:space="0" w:color="auto"/>
            <w:right w:val="none" w:sz="0" w:space="0" w:color="auto"/>
          </w:divBdr>
        </w:div>
        <w:div w:id="880360413">
          <w:marLeft w:val="0"/>
          <w:marRight w:val="0"/>
          <w:marTop w:val="0"/>
          <w:marBottom w:val="0"/>
          <w:divBdr>
            <w:top w:val="none" w:sz="0" w:space="0" w:color="auto"/>
            <w:left w:val="none" w:sz="0" w:space="0" w:color="auto"/>
            <w:bottom w:val="none" w:sz="0" w:space="0" w:color="auto"/>
            <w:right w:val="none" w:sz="0" w:space="0" w:color="auto"/>
          </w:divBdr>
        </w:div>
        <w:div w:id="402870247">
          <w:marLeft w:val="0"/>
          <w:marRight w:val="0"/>
          <w:marTop w:val="0"/>
          <w:marBottom w:val="0"/>
          <w:divBdr>
            <w:top w:val="none" w:sz="0" w:space="0" w:color="auto"/>
            <w:left w:val="none" w:sz="0" w:space="0" w:color="auto"/>
            <w:bottom w:val="none" w:sz="0" w:space="0" w:color="auto"/>
            <w:right w:val="none" w:sz="0" w:space="0" w:color="auto"/>
          </w:divBdr>
        </w:div>
        <w:div w:id="2041782464">
          <w:marLeft w:val="0"/>
          <w:marRight w:val="0"/>
          <w:marTop w:val="0"/>
          <w:marBottom w:val="0"/>
          <w:divBdr>
            <w:top w:val="none" w:sz="0" w:space="0" w:color="auto"/>
            <w:left w:val="none" w:sz="0" w:space="0" w:color="auto"/>
            <w:bottom w:val="none" w:sz="0" w:space="0" w:color="auto"/>
            <w:right w:val="none" w:sz="0" w:space="0" w:color="auto"/>
          </w:divBdr>
        </w:div>
        <w:div w:id="2138136169">
          <w:marLeft w:val="0"/>
          <w:marRight w:val="0"/>
          <w:marTop w:val="0"/>
          <w:marBottom w:val="0"/>
          <w:divBdr>
            <w:top w:val="none" w:sz="0" w:space="0" w:color="auto"/>
            <w:left w:val="none" w:sz="0" w:space="0" w:color="auto"/>
            <w:bottom w:val="none" w:sz="0" w:space="0" w:color="auto"/>
            <w:right w:val="none" w:sz="0" w:space="0" w:color="auto"/>
          </w:divBdr>
        </w:div>
        <w:div w:id="300963062">
          <w:marLeft w:val="0"/>
          <w:marRight w:val="0"/>
          <w:marTop w:val="0"/>
          <w:marBottom w:val="0"/>
          <w:divBdr>
            <w:top w:val="none" w:sz="0" w:space="0" w:color="auto"/>
            <w:left w:val="none" w:sz="0" w:space="0" w:color="auto"/>
            <w:bottom w:val="none" w:sz="0" w:space="0" w:color="auto"/>
            <w:right w:val="none" w:sz="0" w:space="0" w:color="auto"/>
          </w:divBdr>
        </w:div>
        <w:div w:id="326253464">
          <w:marLeft w:val="0"/>
          <w:marRight w:val="0"/>
          <w:marTop w:val="0"/>
          <w:marBottom w:val="0"/>
          <w:divBdr>
            <w:top w:val="none" w:sz="0" w:space="0" w:color="auto"/>
            <w:left w:val="none" w:sz="0" w:space="0" w:color="auto"/>
            <w:bottom w:val="none" w:sz="0" w:space="0" w:color="auto"/>
            <w:right w:val="none" w:sz="0" w:space="0" w:color="auto"/>
          </w:divBdr>
        </w:div>
        <w:div w:id="1360204164">
          <w:marLeft w:val="0"/>
          <w:marRight w:val="0"/>
          <w:marTop w:val="0"/>
          <w:marBottom w:val="0"/>
          <w:divBdr>
            <w:top w:val="none" w:sz="0" w:space="0" w:color="auto"/>
            <w:left w:val="none" w:sz="0" w:space="0" w:color="auto"/>
            <w:bottom w:val="none" w:sz="0" w:space="0" w:color="auto"/>
            <w:right w:val="none" w:sz="0" w:space="0" w:color="auto"/>
          </w:divBdr>
        </w:div>
        <w:div w:id="1918977973">
          <w:marLeft w:val="0"/>
          <w:marRight w:val="0"/>
          <w:marTop w:val="0"/>
          <w:marBottom w:val="0"/>
          <w:divBdr>
            <w:top w:val="none" w:sz="0" w:space="0" w:color="auto"/>
            <w:left w:val="none" w:sz="0" w:space="0" w:color="auto"/>
            <w:bottom w:val="none" w:sz="0" w:space="0" w:color="auto"/>
            <w:right w:val="none" w:sz="0" w:space="0" w:color="auto"/>
          </w:divBdr>
        </w:div>
        <w:div w:id="244149430">
          <w:marLeft w:val="0"/>
          <w:marRight w:val="0"/>
          <w:marTop w:val="0"/>
          <w:marBottom w:val="0"/>
          <w:divBdr>
            <w:top w:val="none" w:sz="0" w:space="0" w:color="auto"/>
            <w:left w:val="none" w:sz="0" w:space="0" w:color="auto"/>
            <w:bottom w:val="none" w:sz="0" w:space="0" w:color="auto"/>
            <w:right w:val="none" w:sz="0" w:space="0" w:color="auto"/>
          </w:divBdr>
        </w:div>
        <w:div w:id="437798396">
          <w:marLeft w:val="0"/>
          <w:marRight w:val="0"/>
          <w:marTop w:val="0"/>
          <w:marBottom w:val="0"/>
          <w:divBdr>
            <w:top w:val="none" w:sz="0" w:space="0" w:color="auto"/>
            <w:left w:val="none" w:sz="0" w:space="0" w:color="auto"/>
            <w:bottom w:val="none" w:sz="0" w:space="0" w:color="auto"/>
            <w:right w:val="none" w:sz="0" w:space="0" w:color="auto"/>
          </w:divBdr>
        </w:div>
        <w:div w:id="2047363721">
          <w:marLeft w:val="0"/>
          <w:marRight w:val="0"/>
          <w:marTop w:val="0"/>
          <w:marBottom w:val="0"/>
          <w:divBdr>
            <w:top w:val="none" w:sz="0" w:space="0" w:color="auto"/>
            <w:left w:val="none" w:sz="0" w:space="0" w:color="auto"/>
            <w:bottom w:val="none" w:sz="0" w:space="0" w:color="auto"/>
            <w:right w:val="none" w:sz="0" w:space="0" w:color="auto"/>
          </w:divBdr>
        </w:div>
        <w:div w:id="363212751">
          <w:marLeft w:val="0"/>
          <w:marRight w:val="0"/>
          <w:marTop w:val="0"/>
          <w:marBottom w:val="0"/>
          <w:divBdr>
            <w:top w:val="none" w:sz="0" w:space="0" w:color="auto"/>
            <w:left w:val="none" w:sz="0" w:space="0" w:color="auto"/>
            <w:bottom w:val="none" w:sz="0" w:space="0" w:color="auto"/>
            <w:right w:val="none" w:sz="0" w:space="0" w:color="auto"/>
          </w:divBdr>
        </w:div>
        <w:div w:id="634486770">
          <w:marLeft w:val="0"/>
          <w:marRight w:val="0"/>
          <w:marTop w:val="0"/>
          <w:marBottom w:val="0"/>
          <w:divBdr>
            <w:top w:val="none" w:sz="0" w:space="0" w:color="auto"/>
            <w:left w:val="none" w:sz="0" w:space="0" w:color="auto"/>
            <w:bottom w:val="none" w:sz="0" w:space="0" w:color="auto"/>
            <w:right w:val="none" w:sz="0" w:space="0" w:color="auto"/>
          </w:divBdr>
        </w:div>
        <w:div w:id="53891185">
          <w:marLeft w:val="0"/>
          <w:marRight w:val="0"/>
          <w:marTop w:val="0"/>
          <w:marBottom w:val="0"/>
          <w:divBdr>
            <w:top w:val="none" w:sz="0" w:space="0" w:color="auto"/>
            <w:left w:val="none" w:sz="0" w:space="0" w:color="auto"/>
            <w:bottom w:val="none" w:sz="0" w:space="0" w:color="auto"/>
            <w:right w:val="none" w:sz="0" w:space="0" w:color="auto"/>
          </w:divBdr>
        </w:div>
        <w:div w:id="255096023">
          <w:marLeft w:val="0"/>
          <w:marRight w:val="0"/>
          <w:marTop w:val="0"/>
          <w:marBottom w:val="0"/>
          <w:divBdr>
            <w:top w:val="none" w:sz="0" w:space="0" w:color="auto"/>
            <w:left w:val="none" w:sz="0" w:space="0" w:color="auto"/>
            <w:bottom w:val="none" w:sz="0" w:space="0" w:color="auto"/>
            <w:right w:val="none" w:sz="0" w:space="0" w:color="auto"/>
          </w:divBdr>
        </w:div>
        <w:div w:id="2063091556">
          <w:marLeft w:val="0"/>
          <w:marRight w:val="0"/>
          <w:marTop w:val="0"/>
          <w:marBottom w:val="0"/>
          <w:divBdr>
            <w:top w:val="none" w:sz="0" w:space="0" w:color="auto"/>
            <w:left w:val="none" w:sz="0" w:space="0" w:color="auto"/>
            <w:bottom w:val="none" w:sz="0" w:space="0" w:color="auto"/>
            <w:right w:val="none" w:sz="0" w:space="0" w:color="auto"/>
          </w:divBdr>
        </w:div>
        <w:div w:id="1567497253">
          <w:marLeft w:val="0"/>
          <w:marRight w:val="0"/>
          <w:marTop w:val="0"/>
          <w:marBottom w:val="0"/>
          <w:divBdr>
            <w:top w:val="none" w:sz="0" w:space="0" w:color="auto"/>
            <w:left w:val="none" w:sz="0" w:space="0" w:color="auto"/>
            <w:bottom w:val="none" w:sz="0" w:space="0" w:color="auto"/>
            <w:right w:val="none" w:sz="0" w:space="0" w:color="auto"/>
          </w:divBdr>
        </w:div>
        <w:div w:id="1218929895">
          <w:marLeft w:val="0"/>
          <w:marRight w:val="0"/>
          <w:marTop w:val="0"/>
          <w:marBottom w:val="0"/>
          <w:divBdr>
            <w:top w:val="none" w:sz="0" w:space="0" w:color="auto"/>
            <w:left w:val="none" w:sz="0" w:space="0" w:color="auto"/>
            <w:bottom w:val="none" w:sz="0" w:space="0" w:color="auto"/>
            <w:right w:val="none" w:sz="0" w:space="0" w:color="auto"/>
          </w:divBdr>
        </w:div>
        <w:div w:id="167410227">
          <w:marLeft w:val="0"/>
          <w:marRight w:val="0"/>
          <w:marTop w:val="0"/>
          <w:marBottom w:val="0"/>
          <w:divBdr>
            <w:top w:val="none" w:sz="0" w:space="0" w:color="auto"/>
            <w:left w:val="none" w:sz="0" w:space="0" w:color="auto"/>
            <w:bottom w:val="none" w:sz="0" w:space="0" w:color="auto"/>
            <w:right w:val="none" w:sz="0" w:space="0" w:color="auto"/>
          </w:divBdr>
        </w:div>
        <w:div w:id="704061473">
          <w:marLeft w:val="0"/>
          <w:marRight w:val="0"/>
          <w:marTop w:val="0"/>
          <w:marBottom w:val="0"/>
          <w:divBdr>
            <w:top w:val="none" w:sz="0" w:space="0" w:color="auto"/>
            <w:left w:val="none" w:sz="0" w:space="0" w:color="auto"/>
            <w:bottom w:val="none" w:sz="0" w:space="0" w:color="auto"/>
            <w:right w:val="none" w:sz="0" w:space="0" w:color="auto"/>
          </w:divBdr>
        </w:div>
        <w:div w:id="883709854">
          <w:marLeft w:val="0"/>
          <w:marRight w:val="0"/>
          <w:marTop w:val="0"/>
          <w:marBottom w:val="0"/>
          <w:divBdr>
            <w:top w:val="none" w:sz="0" w:space="0" w:color="auto"/>
            <w:left w:val="none" w:sz="0" w:space="0" w:color="auto"/>
            <w:bottom w:val="none" w:sz="0" w:space="0" w:color="auto"/>
            <w:right w:val="none" w:sz="0" w:space="0" w:color="auto"/>
          </w:divBdr>
        </w:div>
        <w:div w:id="2041319253">
          <w:marLeft w:val="0"/>
          <w:marRight w:val="0"/>
          <w:marTop w:val="0"/>
          <w:marBottom w:val="0"/>
          <w:divBdr>
            <w:top w:val="none" w:sz="0" w:space="0" w:color="auto"/>
            <w:left w:val="none" w:sz="0" w:space="0" w:color="auto"/>
            <w:bottom w:val="none" w:sz="0" w:space="0" w:color="auto"/>
            <w:right w:val="none" w:sz="0" w:space="0" w:color="auto"/>
          </w:divBdr>
        </w:div>
        <w:div w:id="1253972118">
          <w:marLeft w:val="0"/>
          <w:marRight w:val="0"/>
          <w:marTop w:val="0"/>
          <w:marBottom w:val="0"/>
          <w:divBdr>
            <w:top w:val="none" w:sz="0" w:space="0" w:color="auto"/>
            <w:left w:val="none" w:sz="0" w:space="0" w:color="auto"/>
            <w:bottom w:val="none" w:sz="0" w:space="0" w:color="auto"/>
            <w:right w:val="none" w:sz="0" w:space="0" w:color="auto"/>
          </w:divBdr>
        </w:div>
        <w:div w:id="1080760831">
          <w:marLeft w:val="0"/>
          <w:marRight w:val="0"/>
          <w:marTop w:val="0"/>
          <w:marBottom w:val="0"/>
          <w:divBdr>
            <w:top w:val="none" w:sz="0" w:space="0" w:color="auto"/>
            <w:left w:val="none" w:sz="0" w:space="0" w:color="auto"/>
            <w:bottom w:val="none" w:sz="0" w:space="0" w:color="auto"/>
            <w:right w:val="none" w:sz="0" w:space="0" w:color="auto"/>
          </w:divBdr>
        </w:div>
        <w:div w:id="1738362866">
          <w:marLeft w:val="0"/>
          <w:marRight w:val="0"/>
          <w:marTop w:val="0"/>
          <w:marBottom w:val="0"/>
          <w:divBdr>
            <w:top w:val="none" w:sz="0" w:space="0" w:color="auto"/>
            <w:left w:val="none" w:sz="0" w:space="0" w:color="auto"/>
            <w:bottom w:val="none" w:sz="0" w:space="0" w:color="auto"/>
            <w:right w:val="none" w:sz="0" w:space="0" w:color="auto"/>
          </w:divBdr>
        </w:div>
        <w:div w:id="168761254">
          <w:marLeft w:val="0"/>
          <w:marRight w:val="0"/>
          <w:marTop w:val="0"/>
          <w:marBottom w:val="0"/>
          <w:divBdr>
            <w:top w:val="none" w:sz="0" w:space="0" w:color="auto"/>
            <w:left w:val="none" w:sz="0" w:space="0" w:color="auto"/>
            <w:bottom w:val="none" w:sz="0" w:space="0" w:color="auto"/>
            <w:right w:val="none" w:sz="0" w:space="0" w:color="auto"/>
          </w:divBdr>
        </w:div>
        <w:div w:id="1323925100">
          <w:marLeft w:val="0"/>
          <w:marRight w:val="0"/>
          <w:marTop w:val="0"/>
          <w:marBottom w:val="0"/>
          <w:divBdr>
            <w:top w:val="none" w:sz="0" w:space="0" w:color="auto"/>
            <w:left w:val="none" w:sz="0" w:space="0" w:color="auto"/>
            <w:bottom w:val="none" w:sz="0" w:space="0" w:color="auto"/>
            <w:right w:val="none" w:sz="0" w:space="0" w:color="auto"/>
          </w:divBdr>
        </w:div>
        <w:div w:id="625549519">
          <w:marLeft w:val="0"/>
          <w:marRight w:val="0"/>
          <w:marTop w:val="0"/>
          <w:marBottom w:val="0"/>
          <w:divBdr>
            <w:top w:val="none" w:sz="0" w:space="0" w:color="auto"/>
            <w:left w:val="none" w:sz="0" w:space="0" w:color="auto"/>
            <w:bottom w:val="none" w:sz="0" w:space="0" w:color="auto"/>
            <w:right w:val="none" w:sz="0" w:space="0" w:color="auto"/>
          </w:divBdr>
        </w:div>
        <w:div w:id="776749708">
          <w:marLeft w:val="0"/>
          <w:marRight w:val="0"/>
          <w:marTop w:val="0"/>
          <w:marBottom w:val="0"/>
          <w:divBdr>
            <w:top w:val="none" w:sz="0" w:space="0" w:color="auto"/>
            <w:left w:val="none" w:sz="0" w:space="0" w:color="auto"/>
            <w:bottom w:val="none" w:sz="0" w:space="0" w:color="auto"/>
            <w:right w:val="none" w:sz="0" w:space="0" w:color="auto"/>
          </w:divBdr>
        </w:div>
        <w:div w:id="451946703">
          <w:marLeft w:val="0"/>
          <w:marRight w:val="0"/>
          <w:marTop w:val="0"/>
          <w:marBottom w:val="0"/>
          <w:divBdr>
            <w:top w:val="none" w:sz="0" w:space="0" w:color="auto"/>
            <w:left w:val="none" w:sz="0" w:space="0" w:color="auto"/>
            <w:bottom w:val="none" w:sz="0" w:space="0" w:color="auto"/>
            <w:right w:val="none" w:sz="0" w:space="0" w:color="auto"/>
          </w:divBdr>
        </w:div>
        <w:div w:id="583759728">
          <w:marLeft w:val="0"/>
          <w:marRight w:val="0"/>
          <w:marTop w:val="0"/>
          <w:marBottom w:val="0"/>
          <w:divBdr>
            <w:top w:val="none" w:sz="0" w:space="0" w:color="auto"/>
            <w:left w:val="none" w:sz="0" w:space="0" w:color="auto"/>
            <w:bottom w:val="none" w:sz="0" w:space="0" w:color="auto"/>
            <w:right w:val="none" w:sz="0" w:space="0" w:color="auto"/>
          </w:divBdr>
        </w:div>
        <w:div w:id="47364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James Mullen</cp:lastModifiedBy>
  <cp:revision>3</cp:revision>
  <dcterms:created xsi:type="dcterms:W3CDTF">2019-05-16T13:24:00Z</dcterms:created>
  <dcterms:modified xsi:type="dcterms:W3CDTF">2019-05-16T13:26:00Z</dcterms:modified>
</cp:coreProperties>
</file>